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58.png" ContentType="image/png"/>
  <Override PartName="/word/media/rId73.png" ContentType="image/png"/>
  <Override PartName="/word/media/rId34.png" ContentType="image/png"/>
  <Override PartName="/word/media/rId38.png" ContentType="image/png"/>
  <Override PartName="/word/media/rId43.png" ContentType="image/png"/>
  <Override PartName="/word/media/rId46.png" ContentType="image/png"/>
  <Override PartName="/word/media/rId53.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jc w:val="start"/>
      </w:tblPr>
      <w:tblGrid>
        <w:gridCol w:w="3960"/>
        <w:gridCol w:w="3960"/>
      </w:tblGrid>
      <w:tr>
        <w:trPr>
          <w:tblHeader w:val="true"/>
        </w:trPr>
        <w:tc>
          <w:tcPr/>
          <w:p>
            <w:pPr>
              <w:pStyle w:val="Compact"/>
              <w:jc w:val="left"/>
            </w:pPr>
            <w:r>
              <w:rPr>
                <w:bCs/>
                <w:b/>
              </w:rPr>
              <w:t xml:space="preserve">oneM2M</w:t>
            </w:r>
            <w:r>
              <w:rPr>
                <w:bCs/>
                <w:b/>
              </w:rPr>
              <w:t xml:space="preserve">Technical</w:t>
            </w:r>
            <w:r>
              <w:t xml:space="preserve"> </w:t>
            </w:r>
            <w:r>
              <w:rPr>
                <w:bCs/>
                <w:b/>
              </w:rPr>
              <w:t xml:space="preserve">Specification</w:t>
            </w:r>
          </w:p>
        </w:tc>
        <w:tc>
          <w:tcPr/>
          <w:p>
            <w:pPr>
              <w:pStyle w:val="Compact"/>
              <w:jc w:val="left"/>
            </w:pPr>
            <w:r>
              <w:rPr>
                <w:bCs/>
                <w:b/>
              </w:rPr>
              <w:t xml:space="preserve">oneM2M</w:t>
            </w:r>
            <w:r>
              <w:rPr>
                <w:bCs/>
                <w:b/>
              </w:rPr>
              <w:t xml:space="preserve">Technical</w:t>
            </w:r>
            <w:r>
              <w:t xml:space="preserve"> </w:t>
            </w:r>
            <w:r>
              <w:rPr>
                <w:bCs/>
                <w:b/>
              </w:rPr>
              <w:t xml:space="preserve">Specification</w:t>
            </w:r>
          </w:p>
        </w:tc>
      </w:tr>
      <w:tr>
        <w:tc>
          <w:tcPr/>
          <w:p>
            <w:pPr>
              <w:pStyle w:val="Compact"/>
              <w:jc w:val="left"/>
            </w:pPr>
            <w:r>
              <w:t xml:space="preserve">Document Number</w:t>
            </w:r>
          </w:p>
        </w:tc>
        <w:tc>
          <w:tcPr/>
          <w:p>
            <w:pPr>
              <w:pStyle w:val="Compact"/>
              <w:jc w:val="left"/>
            </w:pPr>
            <w:r>
              <w:t xml:space="preserve">oneM2M-TS-0019-V-2.8.0</w:t>
            </w:r>
          </w:p>
        </w:tc>
      </w:tr>
      <w:tr>
        <w:tc>
          <w:tcPr/>
          <w:p>
            <w:pPr>
              <w:pStyle w:val="Compact"/>
              <w:jc w:val="left"/>
            </w:pPr>
            <w:r>
              <w:t xml:space="preserve">Document Name:</w:t>
            </w:r>
          </w:p>
        </w:tc>
        <w:tc>
          <w:tcPr/>
          <w:p>
            <w:pPr>
              <w:pStyle w:val="Compact"/>
              <w:jc w:val="left"/>
            </w:pPr>
            <w:r>
              <w:t xml:space="preserve">Abstract Test Suite and Implementation eXtra Information for Test</w:t>
            </w:r>
          </w:p>
        </w:tc>
      </w:tr>
      <w:tr>
        <w:tc>
          <w:tcPr/>
          <w:p>
            <w:pPr>
              <w:pStyle w:val="Compact"/>
              <w:jc w:val="left"/>
            </w:pPr>
            <w:r>
              <w:t xml:space="preserve">Date:</w:t>
            </w:r>
          </w:p>
        </w:tc>
        <w:tc>
          <w:tcPr/>
          <w:p>
            <w:pPr>
              <w:pStyle w:val="Compact"/>
              <w:jc w:val="left"/>
            </w:pPr>
            <w:r>
              <w:t xml:space="preserve">2023 April 20</w:t>
            </w:r>
          </w:p>
        </w:tc>
      </w:tr>
      <w:tr>
        <w:tc>
          <w:tcPr/>
          <w:p>
            <w:pPr>
              <w:pStyle w:val="Compact"/>
              <w:jc w:val="left"/>
            </w:pPr>
            <w:r>
              <w:t xml:space="preserve">Abstract:</w:t>
            </w:r>
          </w:p>
        </w:tc>
        <w:tc>
          <w:tcPr/>
          <w:p>
            <w:pPr>
              <w:pStyle w:val="Compact"/>
              <w:jc w:val="left"/>
            </w:pPr>
            <w:r>
              <w:t xml:space="preserve">Abstract Test Suite and Implementation eXtra Information for Test consists of :</w:t>
            </w:r>
            <w:r>
              <w:t xml:space="preserve">- Definition of the Abstract Protocol Tester (APT)</w:t>
            </w:r>
            <w:r>
              <w:t xml:space="preserve">- Definition of TTCN-3 test architecture</w:t>
            </w:r>
            <w:r>
              <w:t xml:space="preserve">- Development of TTCN-3 test suite, e.g. naming conventions, code documentation, test case structure.</w:t>
            </w:r>
            <w:r>
              <w:t xml:space="preserve">- IXIT proforma;</w:t>
            </w:r>
          </w:p>
        </w:tc>
      </w:tr>
      <w:tr>
        <w:tc>
          <w:tcPr/>
          <w:p>
            <w:pPr>
              <w:pStyle w:val="Compact"/>
              <w:jc w:val="left"/>
            </w:pPr>
            <w:r>
              <w:t xml:space="preserve">Template Version:23 February 2015 (Do not modify)</w:t>
            </w:r>
          </w:p>
        </w:tc>
        <w:tc>
          <w:tcPr/>
          <w:p>
            <w:pPr>
              <w:pStyle w:val="Compact"/>
              <w:jc w:val="lef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numPr>
          <w:ilvl w:val="0"/>
          <w:numId w:val="1001"/>
        </w:numPr>
        <w:pStyle w:val="Compact"/>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contents">
        <w:r>
          <w:rPr>
            <w:rStyle w:val="Hyperlink"/>
          </w:rPr>
          <w:t xml:space="preserve">Contents</w:t>
        </w:r>
      </w:hyperlink>
      <w:r>
        <w:br/>
      </w: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utport">
        <w:r>
          <w:rPr>
            <w:rStyle w:val="Hyperlink"/>
          </w:rPr>
          <w:t xml:space="preserve">5.4.2 utPort</w:t>
        </w:r>
      </w:hyperlink>
      <w:r>
        <w:br/>
      </w:r>
      <w:r>
        <w:t xml:space="preserve">            </w:t>
      </w:r>
      <w:hyperlink w:anchor="introduction-1">
        <w:r>
          <w:rPr>
            <w:rStyle w:val="Hyperlink"/>
          </w:rPr>
          <w:t xml:space="preserve">5.4.2.0 Introduction</w:t>
        </w:r>
      </w:hyperlink>
      <w:r>
        <w:br/>
      </w:r>
      <w:r>
        <w:t xml:space="preserve">            </w:t>
      </w:r>
      <w:hyperlink w:anchor="usage-for-automated-ae-testing">
        <w:r>
          <w:rPr>
            <w:rStyle w:val="Hyperlink"/>
          </w:rPr>
          <w:t xml:space="preserve">5.4.2.1 Usage for Automated AE Testing</w:t>
        </w:r>
      </w:hyperlink>
      <w:r>
        <w:br/>
      </w:r>
      <w:r>
        <w:t xml:space="preserve">            </w:t>
      </w:r>
      <w:hyperlink w:anchor="upper-tester-control-primitives">
        <w:r>
          <w:rPr>
            <w:rStyle w:val="Hyperlink"/>
          </w:rPr>
          <w:t xml:space="preserve">5.4.2.2 Upper Tester Control Primitives</w:t>
        </w:r>
      </w:hyperlink>
      <w:r>
        <w:br/>
      </w:r>
      <w:r>
        <w:t xml:space="preserve">                </w:t>
      </w:r>
      <w:hyperlink w:anchor="introduction-2">
        <w:r>
          <w:rPr>
            <w:rStyle w:val="Hyperlink"/>
          </w:rPr>
          <w:t xml:space="preserve">5.4.2.2.1 Introduction</w:t>
        </w:r>
      </w:hyperlink>
      <w:r>
        <w:br/>
      </w:r>
      <w:r>
        <w:t xml:space="preserve">                </w:t>
      </w:r>
      <w:hyperlink w:anchor="uttrigger-and-uttriggerack-primitives">
        <w:r>
          <w:rPr>
            <w:rStyle w:val="Hyperlink"/>
          </w:rPr>
          <w:t xml:space="preserve">5.4.2.2.2 UtTrigger and UtTriggerAck Primitives</w:t>
        </w:r>
      </w:hyperlink>
      <w:r>
        <w:br/>
      </w:r>
      <w:r>
        <w:t xml:space="preserve">                </w:t>
      </w:r>
      <w:hyperlink w:anchor="control-communication-protocol">
        <w:r>
          <w:rPr>
            <w:rStyle w:val="Hyperlink"/>
          </w:rPr>
          <w:t xml:space="preserve">5.4.2.2.3 Control Communication Protocol</w:t>
        </w:r>
      </w:hyperlink>
      <w:r>
        <w:br/>
      </w:r>
      <w:r>
        <w:t xml:space="preserve">                </w:t>
      </w:r>
      <w:hyperlink w:anchor="control-message-serialization">
        <w:r>
          <w:rPr>
            <w:rStyle w:val="Hyperlink"/>
          </w:rPr>
          <w:t xml:space="preserve">5.4.2.2.4 Control Message Serialization</w:t>
        </w:r>
      </w:hyperlink>
      <w:r>
        <w:br/>
      </w:r>
      <w:r>
        <w:t xml:space="preserve">        </w:t>
      </w:r>
      <w:hyperlink w:anchor="acport">
        <w:r>
          <w:rPr>
            <w:rStyle w:val="Hyperlink"/>
          </w:rPr>
          <w:t xml:space="preserve">5.4.3 acPort</w:t>
        </w:r>
      </w:hyperlink>
      <w:r>
        <w:br/>
      </w:r>
      <w:r>
        <w:t xml:space="preserve">        </w:t>
      </w:r>
      <w:hyperlink w:anchor="infoport">
        <w:r>
          <w:rPr>
            <w:rStyle w:val="Hyperlink"/>
          </w:rPr>
          <w:t xml:space="preserve">5.4.4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Style w:val="Compact"/>
      </w:pPr>
      <w:r>
        <w:t xml:space="preserve">[1]</w:t>
      </w:r>
      <w:r>
        <w:t xml:space="preserve"> </w:t>
      </w:r>
      <w:r>
        <w:t xml:space="preserve">oneM2M TS-0001:</w:t>
      </w:r>
      <w:r>
        <w:t xml:space="preserve"> </w:t>
      </w:r>
      <w:r>
        <w:t xml:space="preserve">“</w:t>
      </w:r>
      <w:r>
        <w:t xml:space="preserve">Functional Architecture</w:t>
      </w:r>
      <w:r>
        <w:t xml:space="preserve">”</w:t>
      </w:r>
      <w:r>
        <w:t xml:space="preserve">.</w:t>
      </w:r>
    </w:p>
    <w:p>
      <w:pPr>
        <w:numPr>
          <w:ilvl w:val="0"/>
          <w:numId w:val="1002"/>
        </w:numPr>
        <w:pStyle w:val="Compact"/>
      </w:pPr>
      <w:r>
        <w:t xml:space="preserve">[2]</w:t>
      </w:r>
      <w:r>
        <w:t xml:space="preserve"> </w:t>
      </w:r>
      <w:r>
        <w:t xml:space="preserve">oneM2M TS-0004:</w:t>
      </w:r>
      <w:r>
        <w:t xml:space="preserve"> </w:t>
      </w:r>
      <w:r>
        <w:t xml:space="preserve">“</w:t>
      </w:r>
      <w:r>
        <w:t xml:space="preserve">Service Layer Core Protocol</w:t>
      </w:r>
      <w:r>
        <w:t xml:space="preserve">”</w:t>
      </w:r>
      <w:r>
        <w:t xml:space="preserve">.</w:t>
      </w:r>
    </w:p>
    <w:p>
      <w:pPr>
        <w:numPr>
          <w:ilvl w:val="0"/>
          <w:numId w:val="1002"/>
        </w:numPr>
        <w:pStyle w:val="Compact"/>
      </w:pPr>
      <w:r>
        <w:t xml:space="preserve">[3]</w:t>
      </w:r>
      <w:r>
        <w:t xml:space="preserve"> </w:t>
      </w:r>
      <w:r>
        <w:t xml:space="preserve">ISO/IEC 9646-1 (1994):</w:t>
      </w:r>
      <w:r>
        <w:t xml:space="preserve"> </w:t>
      </w:r>
      <w:r>
        <w:t xml:space="preserve">“</w:t>
      </w:r>
      <w:r>
        <w:t xml:space="preserve">Information technology - Open Systems Interconnection - Conformance testing methodology and framework - Part 1: General concepts</w:t>
      </w:r>
      <w:r>
        <w:t xml:space="preserve">”</w:t>
      </w:r>
      <w:r>
        <w:t xml:space="preserve">.</w:t>
      </w:r>
    </w:p>
    <w:p>
      <w:pPr>
        <w:numPr>
          <w:ilvl w:val="0"/>
          <w:numId w:val="1002"/>
        </w:numPr>
        <w:pStyle w:val="Compact"/>
      </w:pPr>
      <w:r>
        <w:t xml:space="preserve">[4]</w:t>
      </w:r>
      <w:r>
        <w:t xml:space="preserve"> </w:t>
      </w:r>
      <w:r>
        <w:t xml:space="preserve">ISO/IEC 9646-2 (1994):</w:t>
      </w:r>
      <w:r>
        <w:t xml:space="preserve"> </w:t>
      </w:r>
      <w:r>
        <w:t xml:space="preserve">“</w:t>
      </w:r>
      <w:r>
        <w:t xml:space="preserve">Information technology - Open Systems Interconnection - Conformance testing methodology and framework - Part 2: Abstract Test Suite specification</w:t>
      </w:r>
      <w:r>
        <w:t xml:space="preserve">”</w:t>
      </w:r>
      <w:r>
        <w:t xml:space="preserve">.</w:t>
      </w:r>
    </w:p>
    <w:p>
      <w:pPr>
        <w:numPr>
          <w:ilvl w:val="0"/>
          <w:numId w:val="1002"/>
        </w:numPr>
        <w:pStyle w:val="Compact"/>
      </w:pPr>
      <w:r>
        <w:t xml:space="preserve">[5]</w:t>
      </w:r>
      <w:r>
        <w:t xml:space="preserve"> </w:t>
      </w:r>
      <w:r>
        <w:t xml:space="preserve">ISO/IEC 9646-7 (1995):</w:t>
      </w:r>
      <w:r>
        <w:t xml:space="preserve"> </w:t>
      </w:r>
      <w:r>
        <w:t xml:space="preserve">“</w:t>
      </w:r>
      <w:r>
        <w:t xml:space="preserve">Information technology - Open Systems Interconnection - Conformance testing methodology and framework - Part 7: Implementation Conformance Statements</w:t>
      </w:r>
      <w:r>
        <w:t xml:space="preserve">”</w:t>
      </w:r>
      <w:r>
        <w:t xml:space="preserve">.</w:t>
      </w:r>
    </w:p>
    <w:p>
      <w:pPr>
        <w:numPr>
          <w:ilvl w:val="0"/>
          <w:numId w:val="1002"/>
        </w:numPr>
        <w:pStyle w:val="Compact"/>
      </w:pPr>
      <w:r>
        <w:t xml:space="preserve">[6]</w:t>
      </w:r>
      <w:r>
        <w:t xml:space="preserve"> </w:t>
      </w:r>
      <w:r>
        <w:t xml:space="preserve">ETSI ES 201 873-1 (V4.5.1):</w:t>
      </w:r>
      <w:r>
        <w:t xml:space="preserve"> </w:t>
      </w:r>
      <w:r>
        <w:t xml:space="preserve">“</w:t>
      </w:r>
      <w:r>
        <w:t xml:space="preserve">Methods for Testing and Specification (MTS); The Testing and Test Control Notation version 3; Part 1: TTCN-3 Core Language</w:t>
      </w:r>
      <w:r>
        <w:t xml:space="preserve">”</w:t>
      </w:r>
      <w:r>
        <w:t xml:space="preserve">.</w:t>
      </w:r>
    </w:p>
    <w:p>
      <w:pPr>
        <w:numPr>
          <w:ilvl w:val="0"/>
          <w:numId w:val="1002"/>
        </w:numPr>
        <w:pStyle w:val="Compact"/>
      </w:pPr>
      <w:r>
        <w:t xml:space="preserve">[7]</w:t>
      </w:r>
      <w:r>
        <w:t xml:space="preserve"> </w:t>
      </w:r>
      <w:r>
        <w:t xml:space="preserve">oneM2M TS-0018:</w:t>
      </w:r>
      <w:r>
        <w:t xml:space="preserve"> </w:t>
      </w:r>
      <w:r>
        <w:t xml:space="preserve">“</w:t>
      </w:r>
      <w:r>
        <w:t xml:space="preserve">Test Suite Structure and Test Purposes</w:t>
      </w:r>
      <w:r>
        <w:t xml:space="preserve">”</w:t>
      </w:r>
      <w:r>
        <w:t xml:space="preserve">.</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w:t>
      </w:r>
      <w:r>
        <w:t xml:space="preserve">Testing Framework</w:t>
      </w:r>
      <w:r>
        <w:t xml:space="preserve">”</w:t>
      </w:r>
      <w:r>
        <w:t xml:space="preserve">.</w:t>
      </w:r>
    </w:p>
    <w:p>
      <w:pPr>
        <w:numPr>
          <w:ilvl w:val="0"/>
          <w:numId w:val="1003"/>
        </w:numPr>
      </w:pPr>
      <w:r>
        <w:t xml:space="preserve">[i.3]</w:t>
      </w:r>
      <w:r>
        <w:t xml:space="preserve"> </w:t>
      </w:r>
      <w:r>
        <w:t xml:space="preserve">oneM2M TS-0025:</w:t>
      </w:r>
      <w:r>
        <w:t xml:space="preserve"> </w:t>
      </w:r>
      <w:r>
        <w:t xml:space="preserve">“</w:t>
      </w:r>
      <w:r>
        <w:t xml:space="preserve">Product profiles</w:t>
      </w:r>
      <w:r>
        <w:t xml:space="preserve">”</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w:t>
      </w:r>
      <w:r>
        <w:t xml:space="preserve">Shall</w:t>
      </w:r>
      <w:r>
        <w:t xml:space="preserve">”</w:t>
      </w:r>
      <w:r>
        <w:t xml:space="preserve">,</w:t>
      </w:r>
      <w:r>
        <w:t xml:space="preserve"> </w:t>
      </w:r>
      <w:r>
        <w:t xml:space="preserve">“</w:t>
      </w:r>
      <w:r>
        <w:t xml:space="preserve">Shall not</w:t>
      </w:r>
      <w:r>
        <w:t xml:space="preserve">”</w:t>
      </w:r>
      <w:r>
        <w:t xml:space="preserve">,</w:t>
      </w:r>
      <w:r>
        <w:t xml:space="preserve"> </w:t>
      </w:r>
      <w:r>
        <w:t xml:space="preserve">“</w:t>
      </w:r>
      <w:r>
        <w:t xml:space="preserve">May</w:t>
      </w:r>
      <w:r>
        <w:t xml:space="preserve">”</w:t>
      </w:r>
      <w:r>
        <w:t xml:space="preserve">,</w:t>
      </w:r>
      <w:r>
        <w:t xml:space="preserve"> </w:t>
      </w:r>
      <w:r>
        <w:t xml:space="preserve">“</w:t>
      </w:r>
      <w:r>
        <w:t xml:space="preserve">Need not</w:t>
      </w:r>
      <w:r>
        <w:t xml:space="preserve">”</w:t>
      </w:r>
      <w:r>
        <w:t xml:space="preserve">,</w:t>
      </w:r>
      <w:r>
        <w:t xml:space="preserve"> </w:t>
      </w:r>
      <w:r>
        <w:t xml:space="preserve">“</w:t>
      </w:r>
      <w:r>
        <w:t xml:space="preserve">Should</w:t>
      </w:r>
      <w:r>
        <w:t xml:space="preserve">”</w:t>
      </w:r>
      <w:r>
        <w:t xml:space="preserve">,</w:t>
      </w:r>
      <w:r>
        <w:t xml:space="preserve"> </w:t>
      </w:r>
      <w:r>
        <w:t xml:space="preserve">“</w:t>
      </w:r>
      <w:r>
        <w:t xml:space="preserve">Should not</w:t>
      </w:r>
      <w:r>
        <w:t xml:space="preserve">”</w:t>
      </w:r>
      <w:r>
        <w:t xml:space="preserve"> </w:t>
      </w:r>
      <w:r>
        <w:t xml:space="preserve">in this document are to be interpreted as described in the oneM2M Drafting Rules</w:t>
      </w:r>
      <w:r>
        <w:t xml:space="preserve"> </w:t>
      </w:r>
      <w:r>
        <w:t xml:space="preserve">[i.1]</w:t>
      </w:r>
      <w:r>
        <w:t xml:space="preserve">.</w:t>
      </w:r>
    </w:p>
    <w:bookmarkEnd w:id="33"/>
    <w:bookmarkStart w:id="77"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Cs/>
          <w:i/>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numPr>
          <w:ilvl w:val="0"/>
          <w:numId w:val="1004"/>
        </w:numPr>
        <w:pStyle w:val="Compact"/>
      </w:pPr>
      <w:r>
        <w:rPr>
          <w:bCs/>
          <w:b/>
        </w:rPr>
        <w:t xml:space="preserve">oneM2M</w:t>
      </w:r>
      <w:r>
        <w:t xml:space="preserve"> </w:t>
      </w:r>
      <w:r>
        <w:rPr>
          <w:bCs/>
          <w:b/>
        </w:rPr>
        <w:t xml:space="preserve">TTCN</w:t>
      </w:r>
      <w:r>
        <w:t xml:space="preserve"> </w:t>
      </w:r>
      <w:r>
        <w:rPr>
          <w:bCs/>
          <w:b/>
        </w:rPr>
        <w:t xml:space="preserve">-3</w:t>
      </w:r>
      <w:r>
        <w:t xml:space="preserve"> </w:t>
      </w:r>
      <w:r>
        <w:rPr>
          <w:bCs/>
          <w:b/>
        </w:rPr>
        <w:t xml:space="preserve">Abstract</w:t>
      </w:r>
      <w:r>
        <w:t xml:space="preserve"> </w:t>
      </w:r>
      <w:r>
        <w:rPr>
          <w:bCs/>
          <w:b/>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numPr>
          <w:ilvl w:val="0"/>
          <w:numId w:val="1004"/>
        </w:numPr>
        <w:pStyle w:val="Compact"/>
      </w:pPr>
      <w:r>
        <w:rPr>
          <w:bCs/>
          <w:b/>
        </w:rPr>
        <w:t xml:space="preserve">oneM2M System Adaptor</w:t>
      </w:r>
      <w:r>
        <w:t xml:space="preserve"> </w:t>
      </w:r>
      <w:r>
        <w:rPr>
          <w:bCs/>
          <w:b/>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numPr>
          <w:ilvl w:val="0"/>
          <w:numId w:val="1005"/>
        </w:numPr>
        <w:pStyle w:val="Compact"/>
      </w:pPr>
      <w:r>
        <w:t xml:space="preserve">control the test event to be sent towards the IUT; and</w:t>
      </w:r>
    </w:p>
    <w:p>
      <w:pPr>
        <w:numPr>
          <w:ilvl w:val="0"/>
          <w:numId w:val="1005"/>
        </w:numPr>
        <w:pStyle w:val="Compact"/>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638574"/>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638574"/>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numPr>
          <w:ilvl w:val="1"/>
          <w:numId w:val="1007"/>
        </w:numPr>
        <w:pStyle w:val="Compact"/>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numPr>
          <w:ilvl w:val="1"/>
          <w:numId w:val="1007"/>
        </w:numPr>
        <w:pStyle w:val="Compact"/>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68"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numPr>
          <w:ilvl w:val="0"/>
          <w:numId w:val="1008"/>
        </w:numPr>
        <w:pStyle w:val="Compact"/>
      </w:pPr>
      <w:r>
        <w:t xml:space="preserve">The mcaPort and mcaPortIn</w:t>
      </w:r>
    </w:p>
    <w:p>
      <w:pPr>
        <w:numPr>
          <w:ilvl w:val="0"/>
          <w:numId w:val="1008"/>
        </w:numPr>
        <w:pStyle w:val="Compact"/>
      </w:pPr>
      <w:r>
        <w:t xml:space="preserve">The mccPort and mccPortIn</w:t>
      </w:r>
    </w:p>
    <w:p>
      <w:pPr>
        <w:numPr>
          <w:ilvl w:val="0"/>
          <w:numId w:val="1008"/>
        </w:numPr>
        <w:pStyle w:val="Compact"/>
      </w:pPr>
      <w:r>
        <w:t xml:space="preserve">The acPort</w:t>
      </w:r>
    </w:p>
    <w:p>
      <w:pPr>
        <w:numPr>
          <w:ilvl w:val="0"/>
          <w:numId w:val="1008"/>
        </w:numPr>
        <w:pStyle w:val="Compact"/>
      </w:pPr>
      <w:r>
        <w:t xml:space="preserve">The utPort</w:t>
      </w:r>
    </w:p>
    <w:p>
      <w:pPr>
        <w:numPr>
          <w:ilvl w:val="0"/>
          <w:numId w:val="1008"/>
        </w:numPr>
        <w:pStyle w:val="Compact"/>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numPr>
          <w:ilvl w:val="0"/>
          <w:numId w:val="1009"/>
        </w:numPr>
        <w:pStyle w:val="Compact"/>
      </w:pPr>
      <w:r>
        <w:t xml:space="preserve">Request Primitives messages in accordance with oneM2M TS-0004</w:t>
      </w:r>
      <w:r>
        <w:t xml:space="preserve"> </w:t>
      </w:r>
      <w:r>
        <w:t xml:space="preserve">[2]</w:t>
      </w:r>
      <w:r>
        <w:t xml:space="preserve">.</w:t>
      </w:r>
    </w:p>
    <w:p>
      <w:pPr>
        <w:numPr>
          <w:ilvl w:val="0"/>
          <w:numId w:val="1009"/>
        </w:numPr>
        <w:pStyle w:val="Compact"/>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numPr>
          <w:ilvl w:val="0"/>
          <w:numId w:val="1010"/>
        </w:numPr>
        <w:pStyle w:val="Compact"/>
      </w:pPr>
      <w:r>
        <w:t xml:space="preserve">The M2MRequestPrimitive - to send or receive oneM2M messages to/from the IUT. Depending on the IUT to be tested:</w:t>
      </w:r>
    </w:p>
    <w:p>
      <w:pPr>
        <w:numPr>
          <w:ilvl w:val="1"/>
          <w:numId w:val="1011"/>
        </w:numPr>
        <w:pStyle w:val="Compact"/>
      </w:pPr>
      <w:r>
        <w:t xml:space="preserve">If the IUT is an AE, these messages are either received or sent by the tester which is associated with the CSE role through the mcaPortIn or the mcaPort respectively.</w:t>
      </w:r>
    </w:p>
    <w:p>
      <w:pPr>
        <w:numPr>
          <w:ilvl w:val="1"/>
          <w:numId w:val="1011"/>
        </w:numPr>
        <w:pStyle w:val="Compact"/>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numPr>
          <w:ilvl w:val="0"/>
          <w:numId w:val="1010"/>
        </w:numPr>
        <w:pStyle w:val="Compact"/>
      </w:pPr>
      <w:r>
        <w:t xml:space="preserve">The M2MResponsePrimitive - to send or receive oneM2M messages to/from the IUT. Depending on the IUT to be tested:</w:t>
      </w:r>
    </w:p>
    <w:p>
      <w:pPr>
        <w:numPr>
          <w:ilvl w:val="1"/>
          <w:numId w:val="1012"/>
        </w:numPr>
        <w:pStyle w:val="Compact"/>
      </w:pPr>
      <w:r>
        <w:t xml:space="preserve">If the IUT is an AE, these messages are either sent or received by the tester which is associated with the CSE role through the mcaPortIn or the mcaPort respectively.</w:t>
      </w:r>
    </w:p>
    <w:p>
      <w:pPr>
        <w:numPr>
          <w:ilvl w:val="1"/>
          <w:numId w:val="1012"/>
        </w:numPr>
        <w:pStyle w:val="Compact"/>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numPr>
          <w:ilvl w:val="0"/>
          <w:numId w:val="1013"/>
        </w:numPr>
        <w:pStyle w:val="Compact"/>
      </w:pPr>
      <w:r>
        <w:t xml:space="preserve">Host: IP address of the IUT</w:t>
      </w:r>
    </w:p>
    <w:p>
      <w:pPr>
        <w:numPr>
          <w:ilvl w:val="0"/>
          <w:numId w:val="1013"/>
        </w:numPr>
        <w:pStyle w:val="Compact"/>
      </w:pPr>
      <w:r>
        <w:t xml:space="preserve">XML Namespace</w:t>
      </w:r>
    </w:p>
    <w:p>
      <w:pPr>
        <w:numPr>
          <w:ilvl w:val="0"/>
          <w:numId w:val="1013"/>
        </w:numPr>
        <w:pStyle w:val="Compact"/>
      </w:pPr>
      <w:r>
        <w:t xml:space="preserve">Protocol binding</w:t>
      </w:r>
    </w:p>
    <w:p>
      <w:pPr>
        <w:numPr>
          <w:ilvl w:val="0"/>
          <w:numId w:val="1013"/>
        </w:numPr>
        <w:pStyle w:val="Compact"/>
      </w:pPr>
      <w:r>
        <w:t xml:space="preserve">Serialization</w:t>
      </w:r>
    </w:p>
    <w:p>
      <w:pPr>
        <w:numPr>
          <w:ilvl w:val="0"/>
          <w:numId w:val="1013"/>
        </w:numPr>
        <w:pStyle w:val="Compact"/>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jc w:val="start"/>
        <w:tblCaption w:val="Table 5.4.1-1: Mapping of TTCN-3 Primitives to oneM2M Service Primitives"/>
      </w:tblPr>
      <w:tblGrid>
        <w:gridCol w:w="1980"/>
        <w:gridCol w:w="1980"/>
        <w:gridCol w:w="1980"/>
        <w:gridCol w:w="1980"/>
      </w:tblGrid>
      <w:tr>
        <w:trPr>
          <w:tblHeader w:val="true"/>
        </w:trPr>
        <w:tc>
          <w:tcPr/>
          <w:p>
            <w:pPr>
              <w:pStyle w:val="Compact"/>
              <w:jc w:val="left"/>
            </w:pPr>
            <w:r>
              <w:t xml:space="preserve">TTCN-3 Primitive</w:t>
            </w:r>
          </w:p>
        </w:tc>
        <w:tc>
          <w:tcPr/>
          <w:p>
            <w:pPr>
              <w:pStyle w:val="Compact"/>
              <w:jc w:val="left"/>
            </w:pPr>
            <w:r>
              <w:t xml:space="preserve">oneM2M Message</w:t>
            </w:r>
          </w:p>
        </w:tc>
        <w:tc>
          <w:tcPr/>
          <w:p>
            <w:pPr>
              <w:pStyle w:val="Compact"/>
              <w:jc w:val="left"/>
            </w:pPr>
            <w:r>
              <w:t xml:space="preserve">Direction</w:t>
            </w:r>
          </w:p>
        </w:tc>
        <w:tc>
          <w:tcPr/>
          <w:p>
            <w:pPr>
              <w:pStyle w:val="Compact"/>
              <w:jc w:val="left"/>
            </w:pPr>
            <w:r>
              <w:t xml:space="preserve">IUT</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CSE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CSE</w:t>
            </w:r>
          </w:p>
        </w:tc>
      </w:tr>
    </w:tbl>
    <w:bookmarkEnd w:id="51"/>
    <w:bookmarkStart w:id="65" w:name="utport"/>
    <w:p>
      <w:pPr>
        <w:pStyle w:val="Heading3"/>
      </w:pPr>
      <w:r>
        <w:t xml:space="preserve">5.4.2 utPort</w:t>
      </w:r>
    </w:p>
    <w:bookmarkStart w:id="52" w:name="introduction-1"/>
    <w:p>
      <w:pPr>
        <w:pStyle w:val="Heading4"/>
      </w:pPr>
      <w:r>
        <w:t xml:space="preserve">5.4.2.0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5.4.2.1.</w:t>
      </w:r>
    </w:p>
    <w:bookmarkEnd w:id="52"/>
    <w:bookmarkStart w:id="56" w:name="usage-for-automated-ae-testing"/>
    <w:p>
      <w:pPr>
        <w:pStyle w:val="Heading4"/>
      </w:pPr>
      <w:r>
        <w:t xml:space="preserve">5.4.2.1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numPr>
          <w:ilvl w:val="0"/>
          <w:numId w:val="1014"/>
        </w:numPr>
        <w:pStyle w:val="Compact"/>
      </w:pPr>
      <w:r>
        <w:t xml:space="preserve">TTCN-3 Test Component is able to configure the Test System and send standardized triggering commands to the SUT (Upper Tester Application).</w:t>
      </w:r>
    </w:p>
    <w:p>
      <w:pPr>
        <w:numPr>
          <w:ilvl w:val="0"/>
          <w:numId w:val="1014"/>
        </w:numPr>
        <w:pStyle w:val="Compact"/>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numPr>
          <w:ilvl w:val="0"/>
          <w:numId w:val="1015"/>
        </w:numPr>
        <w:pStyle w:val="Compact"/>
      </w:pPr>
      <w:r>
        <w:t xml:space="preserve">The UtTrigger primitive is used to trigger upper layer events in IUT (i.e. sending oneM2M service primitives to Test System through Mca port).</w:t>
      </w:r>
    </w:p>
    <w:p>
      <w:pPr>
        <w:numPr>
          <w:ilvl w:val="0"/>
          <w:numId w:val="1015"/>
        </w:numPr>
        <w:pStyle w:val="Compact"/>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5.4.2.1-1.</w:t>
      </w:r>
    </w:p>
    <w:p>
      <w:pPr>
        <w:pStyle w:val="CaptionedFigure"/>
      </w:pPr>
      <w:r>
        <w:drawing>
          <wp:inline>
            <wp:extent cx="6108700" cy="3049452"/>
            <wp:effectExtent b="0" l="0" r="0" t="0"/>
            <wp:docPr descr="Figure 5.4.2.1-1: Example of automated AE test using Ut interface" title="" id="54" name="Picture"/>
            <a:graphic>
              <a:graphicData uri="http://schemas.openxmlformats.org/drawingml/2006/picture">
                <pic:pic>
                  <pic:nvPicPr>
                    <pic:cNvPr descr="media/image9.png" id="55" name="Picture"/>
                    <pic:cNvPicPr>
                      <a:picLocks noChangeArrowheads="1" noChangeAspect="1"/>
                    </pic:cNvPicPr>
                  </pic:nvPicPr>
                  <pic:blipFill>
                    <a:blip r:embed="rId53"/>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5.4.2.1-1: Example of automated AE test using Ut interface</w:t>
      </w:r>
    </w:p>
    <w:bookmarkEnd w:id="56"/>
    <w:bookmarkStart w:id="64" w:name="upper-tester-control-primitives"/>
    <w:p>
      <w:pPr>
        <w:pStyle w:val="Heading4"/>
      </w:pPr>
      <w:r>
        <w:t xml:space="preserve">5.4.2.2 Upper Tester Control Primitives</w:t>
      </w:r>
    </w:p>
    <w:bookmarkStart w:id="57" w:name="introduction-2"/>
    <w:p>
      <w:pPr>
        <w:pStyle w:val="Heading5"/>
      </w:pPr>
      <w:r>
        <w:t xml:space="preserve">5.4.2.2.1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5.4.2.2.1-1,</w:t>
      </w:r>
      <w:r>
        <w:t xml:space="preserve"> </w:t>
      </w:r>
      <w:r>
        <w:rPr>
          <w:iCs/>
          <w:i/>
        </w:rPr>
        <w:t xml:space="preserve">U</w:t>
      </w:r>
      <w:r>
        <w:t xml:space="preserve"> </w:t>
      </w:r>
      <w:r>
        <w:rPr>
          <w:iCs/>
          <w:i/>
        </w:rPr>
        <w:t xml:space="preserve">tTrigger</w:t>
      </w:r>
      <w:r>
        <w:t xml:space="preserve"> </w:t>
      </w:r>
      <w:r>
        <w:t xml:space="preserve">and</w:t>
      </w:r>
      <w:r>
        <w:t xml:space="preserve"> </w:t>
      </w:r>
      <w:r>
        <w:rPr>
          <w:iCs/>
          <w:i/>
        </w:rPr>
        <w:t xml:space="preserve">U</w:t>
      </w:r>
      <w:r>
        <w:t xml:space="preserve"> </w:t>
      </w:r>
      <w:r>
        <w:rPr>
          <w:iCs/>
          <w:i/>
        </w:rPr>
        <w:t xml:space="preserve">tTriggerAck</w:t>
      </w:r>
      <w:r>
        <w:t xml:space="preserve"> </w:t>
      </w:r>
      <w:r>
        <w:t xml:space="preserve">primitive.</w:t>
      </w:r>
    </w:p>
    <w:p>
      <w:pPr>
        <w:pStyle w:val="TableCaption"/>
      </w:pPr>
      <w:r>
        <w:t xml:space="preserve">Table 5.4.2.2.1-1: Mapping of TTCN-3 Primitives to oneM2M Service Primitives</w:t>
      </w:r>
    </w:p>
    <w:tbl>
      <w:tblPr>
        <w:tblStyle w:val="Table"/>
        <w:tblW w:type="pct" w:w="5000"/>
        <w:tblLook w:firstRow="1" w:lastRow="0" w:firstColumn="0" w:lastColumn="0" w:noHBand="0" w:noVBand="0" w:val="0020"/>
        <w:jc w:val="start"/>
        <w:tblCaption w:val="Table 5.4.2.2.1-1: Mapping of TTCN-3 Primitives to oneM2M Service Primitives"/>
      </w:tblPr>
      <w:tblGrid>
        <w:gridCol w:w="1980"/>
        <w:gridCol w:w="1980"/>
        <w:gridCol w:w="1980"/>
        <w:gridCol w:w="1980"/>
      </w:tblGrid>
      <w:tr>
        <w:trPr>
          <w:tblHeader w:val="true"/>
        </w:trPr>
        <w:tc>
          <w:tcPr/>
          <w:p>
            <w:pPr>
              <w:pStyle w:val="Compact"/>
              <w:jc w:val="left"/>
            </w:pPr>
            <w:r>
              <w:t xml:space="preserve">Upper Tester Control Message Type</w:t>
            </w:r>
          </w:p>
        </w:tc>
        <w:tc>
          <w:tcPr/>
          <w:p>
            <w:pPr>
              <w:pStyle w:val="Compact"/>
              <w:jc w:val="left"/>
            </w:pPr>
            <w:r>
              <w:t xml:space="preserve">TTCN-3 Primitives</w:t>
            </w:r>
          </w:p>
        </w:tc>
        <w:tc>
          <w:tcPr/>
          <w:p>
            <w:pPr>
              <w:pStyle w:val="Compact"/>
              <w:jc w:val="left"/>
            </w:pPr>
            <w:r>
              <w:t xml:space="preserve">Direction</w:t>
            </w:r>
          </w:p>
        </w:tc>
        <w:tc>
          <w:tcPr/>
          <w:p>
            <w:pPr>
              <w:pStyle w:val="Compact"/>
              <w:jc w:val="left"/>
            </w:pPr>
            <w:r>
              <w:t xml:space="preserve">Direction</w:t>
            </w:r>
          </w:p>
        </w:tc>
      </w:tr>
      <w:tr>
        <w:tc>
          <w:tcPr/>
          <w:p>
            <w:pPr>
              <w:pStyle w:val="Compact"/>
              <w:jc w:val="left"/>
            </w:pPr>
            <w:r>
              <w:t xml:space="preserve">Trigger</w:t>
            </w:r>
          </w:p>
        </w:tc>
        <w:tc>
          <w:tcPr/>
          <w:p>
            <w:pPr>
              <w:pStyle w:val="Compact"/>
              <w:jc w:val="left"/>
            </w:pPr>
            <w:r>
              <w:t xml:space="preserve">UtTrigger Primitive</w:t>
            </w:r>
          </w:p>
        </w:tc>
        <w:tc>
          <w:tcPr/>
          <w:p>
            <w:pPr>
              <w:pStyle w:val="Compact"/>
              <w:jc w:val="left"/>
            </w:pPr>
            <w:r>
              <w:t xml:space="preserve">TS</w:t>
            </w:r>
          </w:p>
        </w:tc>
        <w:tc>
          <w:tcPr/>
          <w:p>
            <w:pPr>
              <w:pStyle w:val="Compact"/>
              <w:jc w:val="left"/>
            </w:pPr>
            <w:r>
              <w:t xml:space="preserve">UT</w:t>
            </w:r>
          </w:p>
        </w:tc>
      </w:tr>
      <w:tr>
        <w:tc>
          <w:tcPr/>
          <w:p>
            <w:pPr>
              <w:pStyle w:val="Compact"/>
              <w:jc w:val="left"/>
            </w:pPr>
            <w:r>
              <w:t xml:space="preserve">Trigger Acknowledgement</w:t>
            </w:r>
          </w:p>
        </w:tc>
        <w:tc>
          <w:tcPr/>
          <w:p>
            <w:pPr>
              <w:pStyle w:val="Compact"/>
              <w:jc w:val="left"/>
            </w:pPr>
            <w:r>
              <w:t xml:space="preserve">UtTriggerAck Primitive</w:t>
            </w:r>
          </w:p>
        </w:tc>
        <w:tc>
          <w:tcPr/>
          <w:p>
            <w:pPr>
              <w:pStyle w:val="Compact"/>
              <w:jc w:val="left"/>
            </w:pPr>
            <w:r>
              <w:t xml:space="preserve">UT</w:t>
            </w:r>
          </w:p>
        </w:tc>
        <w:tc>
          <w:tcPr/>
          <w:p>
            <w:pPr>
              <w:pStyle w:val="Compact"/>
              <w:jc w:val="left"/>
            </w:pPr>
            <w:r>
              <w:t xml:space="preserve">TS</w:t>
            </w:r>
          </w:p>
        </w:tc>
      </w:tr>
    </w:tbl>
    <w:bookmarkEnd w:id="57"/>
    <w:bookmarkStart w:id="61" w:name="uttrigger-and-uttriggerack-primitives"/>
    <w:p>
      <w:pPr>
        <w:pStyle w:val="Heading5"/>
      </w:pPr>
      <w:r>
        <w:t xml:space="preserve">5.4.2.2.2 UtTrigger and UtTriggerAck Primitives</w:t>
      </w:r>
    </w:p>
    <w:p>
      <w:pPr>
        <w:pStyle w:val="FirstParagraph"/>
      </w:pPr>
      <w:r>
        <w:t xml:space="preserve">The UtTrigger primitive is initialized by the Test System to send triggering message to the target IUT as depicted in figure 5.4.2.2.2-1.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2.2.2-1: Trigger message flow" title="" id="59" name="Picture"/>
            <a:graphic>
              <a:graphicData uri="http://schemas.openxmlformats.org/drawingml/2006/picture">
                <pic:pic>
                  <pic:nvPicPr>
                    <pic:cNvPr descr="media/image10.png" id="60" name="Picture"/>
                    <pic:cNvPicPr>
                      <a:picLocks noChangeArrowheads="1" noChangeAspect="1"/>
                    </pic:cNvPicPr>
                  </pic:nvPicPr>
                  <pic:blipFill>
                    <a:blip r:embed="rId58"/>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5.4.2.2.2-1: Trigger message flow</w:t>
      </w:r>
    </w:p>
    <w:p>
      <w:pPr>
        <w:pStyle w:val="BodyText"/>
      </w:pPr>
      <w:r>
        <w:t xml:space="preserve">Table 5.4.2.2.2-1 defines UtTrigger and UtTriggerAck primitives including oneM2M data types to which are mapped as well as examples to show how to implement UtTrigger and UtTriggerAck primitives.</w:t>
      </w:r>
    </w:p>
    <w:p>
      <w:pPr>
        <w:pStyle w:val="TableCaption"/>
      </w:pPr>
      <w:r>
        <w:t xml:space="preserve">Table 5.4.2.2.2-1: UtTrigger and UtTriggerAck Primitive</w:t>
      </w:r>
    </w:p>
    <w:tbl>
      <w:tblPr>
        <w:tblStyle w:val="Table"/>
        <w:tblW w:type="pct" w:w="5000"/>
        <w:tblLook w:firstRow="1" w:lastRow="0" w:firstColumn="0" w:lastColumn="0" w:noHBand="0" w:noVBand="0" w:val="0020"/>
        <w:jc w:val="start"/>
        <w:tblCaption w:val="Table 5.4.2.2.2-1: UtTrigger and UtTriggerAck Primitive"/>
      </w:tblPr>
      <w:tblGrid>
        <w:gridCol w:w="1320"/>
        <w:gridCol w:w="1320"/>
        <w:gridCol w:w="1320"/>
        <w:gridCol w:w="1320"/>
        <w:gridCol w:w="1320"/>
        <w:gridCol w:w="1320"/>
      </w:tblGrid>
      <w:tr>
        <w:trPr>
          <w:tblHeader w:val="true"/>
        </w:trPr>
        <w:tc>
          <w:tcPr/>
          <w:p>
            <w:pPr>
              <w:pStyle w:val="Compact"/>
              <w:jc w:val="left"/>
            </w:pPr>
            <w:r>
              <w:t xml:space="preserve">Ut Control Primitive</w:t>
            </w:r>
          </w:p>
        </w:tc>
        <w:tc>
          <w:tcPr/>
          <w:p>
            <w:pPr>
              <w:pStyle w:val="Compact"/>
              <w:jc w:val="left"/>
            </w:pPr>
            <w:r>
              <w:t xml:space="preserve">Mapping to oneM2M 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 message</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t xml:space="preserve">See note 1</w:t>
            </w:r>
          </w:p>
        </w:tc>
        <w:tc>
          <w:tcPr/>
          <w:p>
            <w:pPr>
              <w:pStyle w:val="Compact"/>
              <w:jc w:val="left"/>
            </w:pPr>
            <w:r>
              <w:t xml:space="preserve">oneM2M</w:t>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1</w:t>
            </w:r>
            <w:r>
              <w:t xml:space="preserve"> </w:t>
            </w:r>
            <w:r>
              <w:rPr>
                <w:bCs/>
                <w:b/>
              </w:rPr>
              <w:t xml:space="preserve">:</w:t>
            </w:r>
            <w:r>
              <w:t xml:space="preserve">If the test objective is to test</w:t>
            </w:r>
            <w:r>
              <w:t xml:space="preserve"> </w:t>
            </w:r>
            <w:r>
              <w:rPr>
                <w:iCs/>
                <w:i/>
                <w:bCs/>
                <w:b/>
              </w:rPr>
              <w:t xml:space="preserve">“</w:t>
            </w:r>
            <w:r>
              <w:t xml:space="preserve"> </w:t>
            </w:r>
            <w:r>
              <w:rPr>
                <w:iCs/>
                <w:i/>
                <w:bCs/>
                <w:b/>
              </w:rPr>
              <w:t xml:space="preserve">Test</w:t>
            </w:r>
            <w:r>
              <w:t xml:space="preserve"> </w:t>
            </w:r>
            <w:r>
              <w:rPr>
                <w:iCs/>
                <w:i/>
                <w:bCs/>
                <w:b/>
              </w:rPr>
              <w:t xml:space="preserve">System</w:t>
            </w:r>
            <w:r>
              <w:t xml:space="preserve"> </w:t>
            </w:r>
            <w:r>
              <w:rPr>
                <w:iCs/>
                <w:i/>
                <w:bCs/>
                <w:b/>
              </w:rPr>
              <w:t xml:space="preserve">triggers</w:t>
            </w:r>
            <w:r>
              <w:t xml:space="preserve"> </w:t>
            </w:r>
            <w:r>
              <w:rPr>
                <w:iCs/>
                <w:i/>
                <w:bCs/>
                <w:b/>
              </w:rPr>
              <w:t xml:space="preserve">IUT</w:t>
            </w:r>
            <w:r>
              <w:t xml:space="preserve"> </w:t>
            </w:r>
            <w:r>
              <w:rPr>
                <w:iCs/>
                <w:i/>
                <w:bCs/>
                <w:b/>
              </w:rPr>
              <w:t xml:space="preserve">to</w:t>
            </w:r>
            <w:r>
              <w:t xml:space="preserve"> </w:t>
            </w:r>
            <w:r>
              <w:rPr>
                <w:iCs/>
                <w:i/>
                <w:bCs/>
                <w:b/>
              </w:rPr>
              <w:t xml:space="preserve">execute</w:t>
            </w:r>
            <w:r>
              <w:t xml:space="preserve"> </w:t>
            </w:r>
            <w:r>
              <w:rPr>
                <w:iCs/>
                <w:i/>
                <w:bCs/>
                <w:b/>
              </w:rPr>
              <w:t xml:space="preserve">a</w:t>
            </w:r>
            <w:r>
              <w:t xml:space="preserve"> </w:t>
            </w:r>
            <w:r>
              <w:rPr>
                <w:iCs/>
                <w:i/>
                <w:bCs/>
                <w:b/>
              </w:rPr>
              <w:t xml:space="preserve">test</w:t>
            </w:r>
            <w:r>
              <w:t xml:space="preserve"> </w:t>
            </w:r>
            <w:r>
              <w:rPr>
                <w:iCs/>
                <w:i/>
                <w:bCs/>
                <w:b/>
              </w:rPr>
              <w:t xml:space="preserve">case</w:t>
            </w:r>
            <w:r>
              <w:t xml:space="preserve"> </w:t>
            </w:r>
            <w:r>
              <w:rPr>
                <w:iCs/>
                <w:i/>
                <w:bCs/>
                <w:b/>
              </w:rPr>
              <w:t xml:space="preserve">for</w:t>
            </w:r>
            <w:r>
              <w:t xml:space="preserve"> </w:t>
            </w:r>
            <w:r>
              <w:rPr>
                <w:iCs/>
                <w:i/>
                <w:bCs/>
                <w:b/>
              </w:rPr>
              <w:t xml:space="preserve">creation</w:t>
            </w:r>
            <w:r>
              <w:t xml:space="preserve"> </w:t>
            </w:r>
            <w:r>
              <w:rPr>
                <w:iCs/>
                <w:i/>
                <w:bCs/>
                <w:b/>
              </w:rPr>
              <w:t xml:space="preserve">of</w:t>
            </w:r>
            <w:r>
              <w:t xml:space="preserve"> </w:t>
            </w:r>
            <w:r>
              <w:rPr>
                <w:iCs/>
                <w:i/>
                <w:bCs/>
                <w:b/>
              </w:rPr>
              <w:t xml:space="preserve">&lt;</w:t>
            </w:r>
            <w:r>
              <w:t xml:space="preserve"> </w:t>
            </w:r>
            <w:r>
              <w:rPr>
                <w:iCs/>
                <w:i/>
                <w:bCs/>
                <w:b/>
              </w:rPr>
              <w:t xml:space="preserve">AE</w:t>
            </w:r>
            <w:r>
              <w:t xml:space="preserve"> </w:t>
            </w:r>
            <w:r>
              <w:rPr>
                <w:iCs/>
                <w:i/>
                <w:bCs/>
                <w:b/>
              </w:rPr>
              <w:t xml:space="preserve">&gt;</w:t>
            </w:r>
            <w:r>
              <w:t xml:space="preserve"> </w:t>
            </w:r>
            <w:r>
              <w:rPr>
                <w:iCs/>
                <w:i/>
                <w:bCs/>
                <w:b/>
              </w:rPr>
              <w:t xml:space="preserve">with</w:t>
            </w:r>
            <w:r>
              <w:t xml:space="preserve"> </w:t>
            </w:r>
            <w:r>
              <w:rPr>
                <w:iCs/>
                <w:i/>
                <w:bCs/>
                <w:b/>
              </w:rPr>
              <w:t xml:space="preserve">labels</w:t>
            </w:r>
            <w:r>
              <w:t xml:space="preserve"> </w:t>
            </w:r>
            <w:r>
              <w:rPr>
                <w:iCs/>
                <w:i/>
                <w:bCs/>
                <w:b/>
              </w:rPr>
              <w:t xml:space="preserve">attribute</w:t>
            </w:r>
            <w:r>
              <w:t xml:space="preserve"> </w:t>
            </w:r>
            <w:r>
              <w:rPr>
                <w:iCs/>
                <w:i/>
                <w:bCs/>
                <w:b/>
              </w:rPr>
              <w:t xml:space="preserve">under</w:t>
            </w:r>
            <w:r>
              <w:t xml:space="preserve"> </w:t>
            </w:r>
            <w:r>
              <w:rPr>
                <w:iCs/>
                <w:i/>
                <w:bCs/>
                <w:b/>
              </w:rPr>
              <w:t xml:space="preserve">a</w:t>
            </w:r>
            <w:r>
              <w:t xml:space="preserve"> </w:t>
            </w:r>
            <w:r>
              <w:rPr>
                <w:iCs/>
                <w:i/>
                <w:bCs/>
                <w:b/>
              </w:rPr>
              <w:t xml:space="preserve">CSEBase</w:t>
            </w:r>
            <w:r>
              <w:t xml:space="preserve"> </w:t>
            </w:r>
            <w:r>
              <w:rPr>
                <w:iCs/>
                <w:i/>
                <w:bCs/>
                <w:b/>
              </w:rPr>
              <w:t xml:space="preserve">resource</w:t>
            </w:r>
            <w:r>
              <w:t xml:space="preserve"> </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1</w:t>
            </w:r>
            <w:r>
              <w:t xml:space="preserve"> </w:t>
            </w:r>
            <w:r>
              <w:rPr>
                <w:bCs/>
                <w:b/>
              </w:rPr>
              <w:t xml:space="preserve">:</w:t>
            </w:r>
            <w:r>
              <w:t xml:space="preserve">If the test objective is to test</w:t>
            </w:r>
            <w:r>
              <w:t xml:space="preserve"> </w:t>
            </w:r>
            <w:r>
              <w:rPr>
                <w:iCs/>
                <w:i/>
                <w:bCs/>
                <w:b/>
              </w:rPr>
              <w:t xml:space="preserve">“</w:t>
            </w:r>
            <w:r>
              <w:t xml:space="preserve"> </w:t>
            </w:r>
            <w:r>
              <w:rPr>
                <w:iCs/>
                <w:i/>
                <w:bCs/>
                <w:b/>
              </w:rPr>
              <w:t xml:space="preserve">Test</w:t>
            </w:r>
            <w:r>
              <w:t xml:space="preserve"> </w:t>
            </w:r>
            <w:r>
              <w:rPr>
                <w:iCs/>
                <w:i/>
                <w:bCs/>
                <w:b/>
              </w:rPr>
              <w:t xml:space="preserve">System</w:t>
            </w:r>
            <w:r>
              <w:t xml:space="preserve"> </w:t>
            </w:r>
            <w:r>
              <w:rPr>
                <w:iCs/>
                <w:i/>
                <w:bCs/>
                <w:b/>
              </w:rPr>
              <w:t xml:space="preserve">triggers</w:t>
            </w:r>
            <w:r>
              <w:t xml:space="preserve"> </w:t>
            </w:r>
            <w:r>
              <w:rPr>
                <w:iCs/>
                <w:i/>
                <w:bCs/>
                <w:b/>
              </w:rPr>
              <w:t xml:space="preserve">IUT</w:t>
            </w:r>
            <w:r>
              <w:t xml:space="preserve"> </w:t>
            </w:r>
            <w:r>
              <w:rPr>
                <w:iCs/>
                <w:i/>
                <w:bCs/>
                <w:b/>
              </w:rPr>
              <w:t xml:space="preserve">to</w:t>
            </w:r>
            <w:r>
              <w:t xml:space="preserve"> </w:t>
            </w:r>
            <w:r>
              <w:rPr>
                <w:iCs/>
                <w:i/>
                <w:bCs/>
                <w:b/>
              </w:rPr>
              <w:t xml:space="preserve">execute</w:t>
            </w:r>
            <w:r>
              <w:t xml:space="preserve"> </w:t>
            </w:r>
            <w:r>
              <w:rPr>
                <w:iCs/>
                <w:i/>
                <w:bCs/>
                <w:b/>
              </w:rPr>
              <w:t xml:space="preserve">a</w:t>
            </w:r>
            <w:r>
              <w:t xml:space="preserve"> </w:t>
            </w:r>
            <w:r>
              <w:rPr>
                <w:iCs/>
                <w:i/>
                <w:bCs/>
                <w:b/>
              </w:rPr>
              <w:t xml:space="preserve">test</w:t>
            </w:r>
            <w:r>
              <w:t xml:space="preserve"> </w:t>
            </w:r>
            <w:r>
              <w:rPr>
                <w:iCs/>
                <w:i/>
                <w:bCs/>
                <w:b/>
              </w:rPr>
              <w:t xml:space="preserve">case</w:t>
            </w:r>
            <w:r>
              <w:t xml:space="preserve"> </w:t>
            </w:r>
            <w:r>
              <w:rPr>
                <w:iCs/>
                <w:i/>
                <w:bCs/>
                <w:b/>
              </w:rPr>
              <w:t xml:space="preserve">for</w:t>
            </w:r>
            <w:r>
              <w:t xml:space="preserve"> </w:t>
            </w:r>
            <w:r>
              <w:rPr>
                <w:iCs/>
                <w:i/>
                <w:bCs/>
                <w:b/>
              </w:rPr>
              <w:t xml:space="preserve">creation</w:t>
            </w:r>
            <w:r>
              <w:t xml:space="preserve"> </w:t>
            </w:r>
            <w:r>
              <w:rPr>
                <w:iCs/>
                <w:i/>
                <w:bCs/>
                <w:b/>
              </w:rPr>
              <w:t xml:space="preserve">of</w:t>
            </w:r>
            <w:r>
              <w:t xml:space="preserve"> </w:t>
            </w:r>
            <w:r>
              <w:rPr>
                <w:iCs/>
                <w:i/>
                <w:bCs/>
                <w:b/>
              </w:rPr>
              <w:t xml:space="preserve">&lt;</w:t>
            </w:r>
            <w:r>
              <w:t xml:space="preserve"> </w:t>
            </w:r>
            <w:r>
              <w:rPr>
                <w:iCs/>
                <w:i/>
                <w:bCs/>
                <w:b/>
              </w:rPr>
              <w:t xml:space="preserve">AE</w:t>
            </w:r>
            <w:r>
              <w:t xml:space="preserve"> </w:t>
            </w:r>
            <w:r>
              <w:rPr>
                <w:iCs/>
                <w:i/>
                <w:bCs/>
                <w:b/>
              </w:rPr>
              <w:t xml:space="preserve">&gt;</w:t>
            </w:r>
            <w:r>
              <w:t xml:space="preserve"> </w:t>
            </w:r>
            <w:r>
              <w:rPr>
                <w:iCs/>
                <w:i/>
                <w:bCs/>
                <w:b/>
              </w:rPr>
              <w:t xml:space="preserve">with</w:t>
            </w:r>
            <w:r>
              <w:t xml:space="preserve"> </w:t>
            </w:r>
            <w:r>
              <w:rPr>
                <w:iCs/>
                <w:i/>
                <w:bCs/>
                <w:b/>
              </w:rPr>
              <w:t xml:space="preserve">labels</w:t>
            </w:r>
            <w:r>
              <w:t xml:space="preserve"> </w:t>
            </w:r>
            <w:r>
              <w:rPr>
                <w:iCs/>
                <w:i/>
                <w:bCs/>
                <w:b/>
              </w:rPr>
              <w:t xml:space="preserve">attribute</w:t>
            </w:r>
            <w:r>
              <w:t xml:space="preserve"> </w:t>
            </w:r>
            <w:r>
              <w:rPr>
                <w:iCs/>
                <w:i/>
                <w:bCs/>
                <w:b/>
              </w:rPr>
              <w:t xml:space="preserve">under</w:t>
            </w:r>
            <w:r>
              <w:t xml:space="preserve"> </w:t>
            </w:r>
            <w:r>
              <w:rPr>
                <w:iCs/>
                <w:i/>
                <w:bCs/>
                <w:b/>
              </w:rPr>
              <w:t xml:space="preserve">a</w:t>
            </w:r>
            <w:r>
              <w:t xml:space="preserve"> </w:t>
            </w:r>
            <w:r>
              <w:rPr>
                <w:iCs/>
                <w:i/>
                <w:bCs/>
                <w:b/>
              </w:rPr>
              <w:t xml:space="preserve">CSEBase</w:t>
            </w:r>
            <w:r>
              <w:t xml:space="preserve"> </w:t>
            </w:r>
            <w:r>
              <w:rPr>
                <w:iCs/>
                <w:i/>
                <w:bCs/>
                <w:b/>
              </w:rPr>
              <w:t xml:space="preserve">resource</w:t>
            </w:r>
            <w:r>
              <w:t xml:space="preserve"> </w:t>
            </w:r>
            <w:r>
              <w:t xml:space="preserve">“, then the triggering message would be serialized as following.</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t xml:space="preserve">See note 1</w:t>
            </w:r>
          </w:p>
        </w:tc>
        <w:tc>
          <w:tcPr/>
          <w:p>
            <w:pPr>
              <w:pStyle w:val="Compact"/>
              <w:jc w:val="left"/>
            </w:pPr>
            <w:r>
              <w:t xml:space="preserve">oneM2M</w:t>
            </w:r>
            <w:r>
              <w:t xml:space="preserve">TS-0004</w:t>
            </w:r>
            <w:r>
              <w:t xml:space="preserve"> </w:t>
            </w:r>
            <w:r>
              <w:t xml:space="preserve">[2]</w:t>
            </w:r>
          </w:p>
        </w:tc>
        <w:tc>
          <w:tcPr/>
          <w:p>
            <w:pPr>
              <w:pStyle w:val="Compact"/>
              <w:jc w:val="left"/>
            </w:pPr>
            <w:r>
              <w:rPr>
                <w:bCs/>
                <w:b/>
              </w:rPr>
              <w:t xml:space="preserve">Request</w:t>
            </w:r>
            <w:r>
              <w:t xml:space="preserve">{</w:t>
            </w:r>
            <w:r>
              <w:t xml:space="preserve">“</w:t>
            </w:r>
            <w:r>
              <w:t xml:space="preserve">m2m:rqp</w:t>
            </w:r>
            <w:r>
              <w:t xml:space="preserve">”</w:t>
            </w:r>
            <w:r>
              <w:t xml:space="preserve"> </w:t>
            </w:r>
            <w:r>
              <w:t xml:space="preserve">:{</w:t>
            </w:r>
            <w:r>
              <w:t xml:space="preserve"> </w:t>
            </w:r>
            <w:r>
              <w:t xml:space="preserve">“</w:t>
            </w:r>
            <w:r>
              <w:t xml:space="preserve">op</w:t>
            </w:r>
            <w:r>
              <w:t xml:space="preserve">”</w:t>
            </w:r>
            <w:r>
              <w:t xml:space="preserve">: 1, //indicate CREATE operation</w:t>
            </w:r>
            <w:r>
              <w:t xml:space="preserve"> </w:t>
            </w:r>
            <w:r>
              <w:t xml:space="preserve">“</w:t>
            </w:r>
            <w:r>
              <w:t xml:space="preserve">ty</w:t>
            </w:r>
            <w:r>
              <w:t xml:space="preserve">”</w:t>
            </w:r>
            <w:r>
              <w:t xml:space="preserve">: 2, //indicate AE resource type</w:t>
            </w:r>
            <w:r>
              <w:t xml:space="preserve"> </w:t>
            </w:r>
            <w:r>
              <w:t xml:space="preserve">“</w:t>
            </w:r>
            <w:r>
              <w:t xml:space="preserve">to</w:t>
            </w:r>
            <w:r>
              <w:t xml:space="preserve">”</w:t>
            </w:r>
            <w:r>
              <w:t xml:space="preserve">: {TEST_SYSTEM_ADDRESS},</w:t>
            </w:r>
            <w:r>
              <w:t xml:space="preserve"> </w:t>
            </w:r>
            <w:r>
              <w:t xml:space="preserve">“</w:t>
            </w:r>
            <w:r>
              <w:t xml:space="preserve">pc</w:t>
            </w:r>
            <w:r>
              <w:t xml:space="preserve">”</w:t>
            </w:r>
            <w:r>
              <w:t xml:space="preserve">: {</w:t>
            </w:r>
            <w:r>
              <w:t xml:space="preserve"> </w:t>
            </w:r>
            <w:r>
              <w:t xml:space="preserve">“</w:t>
            </w:r>
            <w:r>
              <w:t xml:space="preserve">m2m:ae</w:t>
            </w:r>
            <w:r>
              <w:t xml:space="preserve">”</w:t>
            </w:r>
            <w:r>
              <w:t xml:space="preserve">: {</w:t>
            </w:r>
            <w:r>
              <w:t xml:space="preserve"> </w:t>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t xml:space="preserve"> </w:t>
            </w:r>
            <w:r>
              <w:t xml:space="preserve">},</w:t>
            </w:r>
            <w:r>
              <w:t xml:space="preserve"> </w:t>
            </w:r>
            <w:r>
              <w:t xml:space="preserve">}</w:t>
            </w:r>
            <w:r>
              <w:t xml:space="preserve"> </w:t>
            </w:r>
            <w:r>
              <w:t xml:space="preserve">“</w:t>
            </w:r>
            <w:r>
              <w:t xml:space="preserve">rvi</w:t>
            </w:r>
            <w:r>
              <w:t xml:space="preserve">”</w:t>
            </w:r>
            <w:r>
              <w:t xml:space="preserve">:</w:t>
            </w:r>
            <w:r>
              <w:t xml:space="preserve"> </w:t>
            </w:r>
            <w:r>
              <w:t xml:space="preserve">“</w:t>
            </w:r>
            <w:r>
              <w:t xml:space="preserve">2a</w:t>
            </w:r>
            <w:r>
              <w:t xml:space="preserve">”</w:t>
            </w:r>
            <w:r>
              <w:t xml:space="preserve">}</w:t>
            </w:r>
            <w:r>
              <w:t xml:space="preserve">}</w:t>
            </w:r>
          </w:p>
        </w:tc>
        <w:tc>
          <w:tcPr/>
          <w:p>
            <w:pPr>
              <w:pStyle w:val="Compact"/>
              <w:jc w:val="left"/>
            </w:pPr>
            <w:r>
              <w:rPr>
                <w:bCs/>
                <w:b/>
              </w:rPr>
              <w:t xml:space="preserve">Reques</w:t>
            </w:r>
            <w:r>
              <w:t xml:space="preserve"> </w:t>
            </w:r>
            <w:r>
              <w:rPr>
                <w:bCs/>
                <w:b/>
              </w:rPr>
              <w:t xml:space="preserve">t</w:t>
            </w:r>
            <w:r>
              <w:rPr>
                <w:bCs/>
                <w:b/>
              </w:rPr>
              <w:t xml:space="preserve">POST</w:t>
            </w:r>
            <w:r>
              <w:t xml:space="preserve"> </w:t>
            </w:r>
            <w:r>
              <w:t xml:space="preserve">/{SUT_UT_APPLICATION_URL} HTTP/1.1</w:t>
            </w:r>
            <w:r>
              <w:rPr>
                <w:bCs/>
                <w:b/>
              </w:rPr>
              <w:t xml:space="preserve">Host</w:t>
            </w:r>
            <w:r>
              <w:t xml:space="preserve"> </w:t>
            </w:r>
            <w:r>
              <w:t xml:space="preserve">: {SUT_IP_ADDRESS:PORT}</w:t>
            </w:r>
            <w:r>
              <w:rPr>
                <w:bCs/>
                <w:b/>
              </w:rPr>
              <w:t xml:space="preserve">Content-Length</w:t>
            </w:r>
            <w:r>
              <w:t xml:space="preserve"> </w:t>
            </w:r>
            <w:r>
              <w:t xml:space="preserve">: {PAYLOAD_LENGTH}</w:t>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t xml:space="preserve">{</w:t>
            </w:r>
            <w:r>
              <w:t xml:space="preserve">“</w:t>
            </w:r>
            <w:r>
              <w:t xml:space="preserve">m2m:rqp</w:t>
            </w:r>
            <w:r>
              <w:t xml:space="preserve">”</w:t>
            </w:r>
            <w:r>
              <w:t xml:space="preserve"> </w:t>
            </w:r>
            <w:r>
              <w:t xml:space="preserve">:{</w:t>
            </w:r>
            <w:r>
              <w:t xml:space="preserve"> </w:t>
            </w:r>
            <w:r>
              <w:t xml:space="preserve">“</w:t>
            </w:r>
            <w:r>
              <w:t xml:space="preserve">op</w:t>
            </w:r>
            <w:r>
              <w:t xml:space="preserve">”</w:t>
            </w:r>
            <w:r>
              <w:t xml:space="preserve">: 1, //indicate CREATE operation</w:t>
            </w:r>
            <w:r>
              <w:t xml:space="preserve"> </w:t>
            </w:r>
            <w:r>
              <w:t xml:space="preserve">“</w:t>
            </w:r>
            <w:r>
              <w:t xml:space="preserve">ty</w:t>
            </w:r>
            <w:r>
              <w:t xml:space="preserve">”</w:t>
            </w:r>
            <w:r>
              <w:t xml:space="preserve">: 2, //indicate AE resource type</w:t>
            </w:r>
            <w:r>
              <w:t xml:space="preserve"> </w:t>
            </w:r>
            <w:r>
              <w:t xml:space="preserve">“</w:t>
            </w:r>
            <w:r>
              <w:t xml:space="preserve">to</w:t>
            </w:r>
            <w:r>
              <w:t xml:space="preserve">”</w:t>
            </w:r>
            <w:r>
              <w:t xml:space="preserve">: {TEST_SYSTEM_ADDRESS},</w:t>
            </w:r>
            <w:r>
              <w:t xml:space="preserve"> </w:t>
            </w:r>
            <w:r>
              <w:t xml:space="preserve">“</w:t>
            </w:r>
            <w:r>
              <w:t xml:space="preserve">pc</w:t>
            </w:r>
            <w:r>
              <w:t xml:space="preserve">”</w:t>
            </w:r>
            <w:r>
              <w:t xml:space="preserve">: {</w:t>
            </w:r>
            <w:r>
              <w:t xml:space="preserve"> </w:t>
            </w:r>
            <w:r>
              <w:t xml:space="preserve">“</w:t>
            </w:r>
            <w:r>
              <w:t xml:space="preserve">m2m:ae</w:t>
            </w:r>
            <w:r>
              <w:t xml:space="preserve">”</w:t>
            </w:r>
            <w:r>
              <w:t xml:space="preserve">: {</w:t>
            </w:r>
            <w:r>
              <w:t xml:space="preserve"> </w:t>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t xml:space="preserve"> </w:t>
            </w:r>
            <w:r>
              <w:t xml:space="preserve">}</w:t>
            </w:r>
            <w:r>
              <w:t xml:space="preserve"> </w:t>
            </w:r>
            <w:r>
              <w:t xml:space="preserve">},</w:t>
            </w:r>
            <w:r>
              <w:t xml:space="preserve"> </w:t>
            </w:r>
            <w:r>
              <w:t xml:space="preserve">“</w:t>
            </w:r>
            <w:r>
              <w:t xml:space="preserve">rvi</w:t>
            </w:r>
            <w:r>
              <w:t xml:space="preserve">”</w:t>
            </w:r>
            <w:r>
              <w:t xml:space="preserve">:</w:t>
            </w:r>
            <w:r>
              <w:t xml:space="preserve"> </w:t>
            </w:r>
            <w:r>
              <w:t xml:space="preserve">“</w:t>
            </w:r>
            <w:r>
              <w:t xml:space="preserve">2a</w:t>
            </w:r>
            <w:r>
              <w:t xml:space="preserve">”</w:t>
            </w:r>
            <w:r>
              <w:t xml:space="preserve">}</w:t>
            </w:r>
            <w:r>
              <w:t xml:space="preserve">}</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t xml:space="preserve">See note 1</w:t>
            </w:r>
          </w:p>
        </w:tc>
        <w:tc>
          <w:tcPr/>
          <w:p>
            <w:pPr>
              <w:pStyle w:val="Compact"/>
              <w:jc w:val="left"/>
            </w:pPr>
            <w:r>
              <w:t xml:space="preserve">oneM2M</w:t>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2</w:t>
            </w:r>
            <w:r>
              <w:t xml:space="preserve"> </w:t>
            </w:r>
            <w:r>
              <w:rPr>
                <w:bCs/>
                <w:b/>
              </w:rPr>
              <w:t xml:space="preserve">:</w:t>
            </w:r>
            <w:r>
              <w:t xml:space="preserve"> </w:t>
            </w:r>
            <w:r>
              <w:t xml:space="preserve">If the test objective is to test</w:t>
            </w:r>
            <w:r>
              <w:t xml:space="preserve"> </w:t>
            </w:r>
            <w:r>
              <w:t xml:space="preserve">“</w:t>
            </w:r>
            <w:r>
              <w:rPr>
                <w:iCs/>
                <w:i/>
                <w:bCs/>
                <w:b/>
              </w:rPr>
              <w:t xml:space="preserve">Test</w:t>
            </w:r>
            <w:r>
              <w:t xml:space="preserve"> </w:t>
            </w:r>
            <w:r>
              <w:rPr>
                <w:iCs/>
                <w:i/>
                <w:bCs/>
                <w:b/>
              </w:rPr>
              <w:t xml:space="preserve">System</w:t>
            </w:r>
            <w:r>
              <w:t xml:space="preserve"> </w:t>
            </w:r>
            <w:r>
              <w:rPr>
                <w:iCs/>
                <w:i/>
                <w:bCs/>
                <w:b/>
              </w:rPr>
              <w:t xml:space="preserve">triggers</w:t>
            </w:r>
            <w:r>
              <w:t xml:space="preserve"> </w:t>
            </w:r>
            <w:r>
              <w:rPr>
                <w:iCs/>
                <w:i/>
                <w:bCs/>
                <w:b/>
              </w:rPr>
              <w:t xml:space="preserve">IUT</w:t>
            </w:r>
            <w:r>
              <w:t xml:space="preserve"> </w:t>
            </w:r>
            <w:r>
              <w:rPr>
                <w:iCs/>
                <w:i/>
                <w:bCs/>
                <w:b/>
              </w:rPr>
              <w:t xml:space="preserve">to</w:t>
            </w:r>
            <w:r>
              <w:t xml:space="preserve"> </w:t>
            </w:r>
            <w:r>
              <w:rPr>
                <w:iCs/>
                <w:i/>
                <w:bCs/>
                <w:b/>
              </w:rPr>
              <w:t xml:space="preserve">execute</w:t>
            </w:r>
            <w:r>
              <w:t xml:space="preserve"> </w:t>
            </w:r>
            <w:r>
              <w:rPr>
                <w:iCs/>
                <w:i/>
                <w:bCs/>
                <w:b/>
              </w:rPr>
              <w:t xml:space="preserve">a</w:t>
            </w:r>
            <w:r>
              <w:t xml:space="preserve"> </w:t>
            </w:r>
            <w:r>
              <w:rPr>
                <w:iCs/>
                <w:i/>
                <w:bCs/>
                <w:b/>
              </w:rPr>
              <w:t xml:space="preserve">test</w:t>
            </w:r>
            <w:r>
              <w:t xml:space="preserve"> </w:t>
            </w:r>
            <w:r>
              <w:rPr>
                <w:iCs/>
                <w:i/>
                <w:bCs/>
                <w:b/>
              </w:rPr>
              <w:t xml:space="preserve">case</w:t>
            </w:r>
            <w:r>
              <w:t xml:space="preserve"> </w:t>
            </w:r>
            <w:r>
              <w:rPr>
                <w:iCs/>
                <w:i/>
                <w:bCs/>
                <w:b/>
              </w:rPr>
              <w:t xml:space="preserve">for</w:t>
            </w:r>
            <w:r>
              <w:t xml:space="preserve"> </w:t>
            </w:r>
            <w:r>
              <w:rPr>
                <w:iCs/>
                <w:i/>
                <w:bCs/>
                <w:b/>
              </w:rPr>
              <w:t xml:space="preserve">delete</w:t>
            </w:r>
            <w:r>
              <w:t xml:space="preserve"> </w:t>
            </w:r>
            <w:r>
              <w:rPr>
                <w:iCs/>
                <w:i/>
                <w:bCs/>
                <w:b/>
              </w:rPr>
              <w:t xml:space="preserve">of</w:t>
            </w:r>
            <w:r>
              <w:t xml:space="preserve"> </w:t>
            </w:r>
            <w:r>
              <w:rPr>
                <w:iCs/>
                <w:i/>
                <w:bCs/>
                <w:b/>
              </w:rPr>
              <w:t xml:space="preserve">a</w:t>
            </w:r>
            <w:r>
              <w:t xml:space="preserve"> </w:t>
            </w:r>
            <w:r>
              <w:rPr>
                <w:iCs/>
                <w:i/>
                <w:bCs/>
                <w:b/>
              </w:rPr>
              <w:t xml:space="preserve">&lt;</w:t>
            </w:r>
            <w:r>
              <w:t xml:space="preserve"> </w:t>
            </w:r>
            <w:r>
              <w:rPr>
                <w:iCs/>
                <w:i/>
                <w:bCs/>
                <w:b/>
              </w:rPr>
              <w:t xml:space="preserve">AE</w:t>
            </w:r>
            <w:r>
              <w:t xml:space="preserve"> </w:t>
            </w:r>
            <w:r>
              <w:rPr>
                <w:iCs/>
                <w:i/>
                <w:bCs/>
                <w:b/>
              </w:rPr>
              <w:t xml:space="preserve">&gt;</w:t>
            </w:r>
            <w:r>
              <w:t xml:space="preserve"> </w:t>
            </w:r>
            <w:r>
              <w:rPr>
                <w:iCs/>
                <w:i/>
                <w:bCs/>
                <w:b/>
              </w:rPr>
              <w:t xml:space="preserve">resource.</w:t>
            </w:r>
            <w:r>
              <w:t xml:space="preserve">”</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2</w:t>
            </w:r>
            <w:r>
              <w:t xml:space="preserve"> </w:t>
            </w:r>
            <w:r>
              <w:rPr>
                <w:bCs/>
                <w:b/>
              </w:rPr>
              <w:t xml:space="preserve">:</w:t>
            </w:r>
            <w:r>
              <w:t xml:space="preserve"> </w:t>
            </w:r>
            <w:r>
              <w:t xml:space="preserve">If the test objective is to test</w:t>
            </w:r>
            <w:r>
              <w:t xml:space="preserve"> </w:t>
            </w:r>
            <w:r>
              <w:t xml:space="preserve">“</w:t>
            </w:r>
            <w:r>
              <w:rPr>
                <w:iCs/>
                <w:i/>
                <w:bCs/>
                <w:b/>
              </w:rPr>
              <w:t xml:space="preserve">Test</w:t>
            </w:r>
            <w:r>
              <w:t xml:space="preserve"> </w:t>
            </w:r>
            <w:r>
              <w:rPr>
                <w:iCs/>
                <w:i/>
                <w:bCs/>
                <w:b/>
              </w:rPr>
              <w:t xml:space="preserve">System</w:t>
            </w:r>
            <w:r>
              <w:t xml:space="preserve"> </w:t>
            </w:r>
            <w:r>
              <w:rPr>
                <w:iCs/>
                <w:i/>
                <w:bCs/>
                <w:b/>
              </w:rPr>
              <w:t xml:space="preserve">triggers</w:t>
            </w:r>
            <w:r>
              <w:t xml:space="preserve"> </w:t>
            </w:r>
            <w:r>
              <w:rPr>
                <w:iCs/>
                <w:i/>
                <w:bCs/>
                <w:b/>
              </w:rPr>
              <w:t xml:space="preserve">IUT</w:t>
            </w:r>
            <w:r>
              <w:t xml:space="preserve"> </w:t>
            </w:r>
            <w:r>
              <w:rPr>
                <w:iCs/>
                <w:i/>
                <w:bCs/>
                <w:b/>
              </w:rPr>
              <w:t xml:space="preserve">to</w:t>
            </w:r>
            <w:r>
              <w:t xml:space="preserve"> </w:t>
            </w:r>
            <w:r>
              <w:rPr>
                <w:iCs/>
                <w:i/>
                <w:bCs/>
                <w:b/>
              </w:rPr>
              <w:t xml:space="preserve">execute</w:t>
            </w:r>
            <w:r>
              <w:t xml:space="preserve"> </w:t>
            </w:r>
            <w:r>
              <w:rPr>
                <w:iCs/>
                <w:i/>
                <w:bCs/>
                <w:b/>
              </w:rPr>
              <w:t xml:space="preserve">a</w:t>
            </w:r>
            <w:r>
              <w:t xml:space="preserve"> </w:t>
            </w:r>
            <w:r>
              <w:rPr>
                <w:iCs/>
                <w:i/>
                <w:bCs/>
                <w:b/>
              </w:rPr>
              <w:t xml:space="preserve">test</w:t>
            </w:r>
            <w:r>
              <w:t xml:space="preserve"> </w:t>
            </w:r>
            <w:r>
              <w:rPr>
                <w:iCs/>
                <w:i/>
                <w:bCs/>
                <w:b/>
              </w:rPr>
              <w:t xml:space="preserve">case</w:t>
            </w:r>
            <w:r>
              <w:t xml:space="preserve"> </w:t>
            </w:r>
            <w:r>
              <w:rPr>
                <w:iCs/>
                <w:i/>
                <w:bCs/>
                <w:b/>
              </w:rPr>
              <w:t xml:space="preserve">for</w:t>
            </w:r>
            <w:r>
              <w:t xml:space="preserve"> </w:t>
            </w:r>
            <w:r>
              <w:rPr>
                <w:iCs/>
                <w:i/>
                <w:bCs/>
                <w:b/>
              </w:rPr>
              <w:t xml:space="preserve">delete</w:t>
            </w:r>
            <w:r>
              <w:t xml:space="preserve"> </w:t>
            </w:r>
            <w:r>
              <w:rPr>
                <w:iCs/>
                <w:i/>
                <w:bCs/>
                <w:b/>
              </w:rPr>
              <w:t xml:space="preserve">of</w:t>
            </w:r>
            <w:r>
              <w:t xml:space="preserve"> </w:t>
            </w:r>
            <w:r>
              <w:rPr>
                <w:iCs/>
                <w:i/>
                <w:bCs/>
                <w:b/>
              </w:rPr>
              <w:t xml:space="preserve">a</w:t>
            </w:r>
            <w:r>
              <w:t xml:space="preserve"> </w:t>
            </w:r>
            <w:r>
              <w:rPr>
                <w:iCs/>
                <w:i/>
                <w:bCs/>
                <w:b/>
              </w:rPr>
              <w:t xml:space="preserve">&lt;</w:t>
            </w:r>
            <w:r>
              <w:t xml:space="preserve"> </w:t>
            </w:r>
            <w:r>
              <w:rPr>
                <w:iCs/>
                <w:i/>
                <w:bCs/>
                <w:b/>
              </w:rPr>
              <w:t xml:space="preserve">AE</w:t>
            </w:r>
            <w:r>
              <w:t xml:space="preserve"> </w:t>
            </w:r>
            <w:r>
              <w:rPr>
                <w:iCs/>
                <w:i/>
                <w:bCs/>
                <w:b/>
              </w:rPr>
              <w:t xml:space="preserve">&gt;</w:t>
            </w:r>
            <w:r>
              <w:t xml:space="preserve"> </w:t>
            </w:r>
            <w:r>
              <w:rPr>
                <w:iCs/>
                <w:i/>
                <w:bCs/>
                <w:b/>
              </w:rPr>
              <w:t xml:space="preserve">resource.</w:t>
            </w:r>
            <w:r>
              <w:t xml:space="preserve">”</w:t>
            </w:r>
            <w:r>
              <w:t xml:space="preserve">, then the triggering message would be serialized as following.</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t xml:space="preserve">See note 1</w:t>
            </w:r>
          </w:p>
        </w:tc>
        <w:tc>
          <w:tcPr/>
          <w:p>
            <w:pPr>
              <w:pStyle w:val="Compact"/>
              <w:jc w:val="left"/>
            </w:pPr>
            <w:r>
              <w:t xml:space="preserve">oneM2M</w:t>
            </w:r>
            <w:r>
              <w:t xml:space="preserve">TS-0004</w:t>
            </w:r>
            <w:r>
              <w:t xml:space="preserve"> </w:t>
            </w:r>
            <w:r>
              <w:t xml:space="preserve">[2]</w:t>
            </w:r>
          </w:p>
        </w:tc>
        <w:tc>
          <w:tcPr/>
          <w:p>
            <w:pPr>
              <w:pStyle w:val="Compact"/>
              <w:jc w:val="left"/>
            </w:pPr>
            <w:r>
              <w:rPr>
                <w:bCs/>
                <w:b/>
              </w:rPr>
              <w:t xml:space="preserve">Request</w:t>
            </w:r>
            <w:r>
              <w:t xml:space="preserve">{</w:t>
            </w:r>
            <w:r>
              <w:t xml:space="preserve">“</w:t>
            </w:r>
            <w:r>
              <w:t xml:space="preserve">m2m:rqp</w:t>
            </w:r>
            <w:r>
              <w:t xml:space="preserve">”</w:t>
            </w:r>
            <w:r>
              <w:t xml:space="preserve"> </w:t>
            </w:r>
            <w:r>
              <w:t xml:space="preserve">:{</w:t>
            </w:r>
            <w:r>
              <w:t xml:space="preserve"> </w:t>
            </w:r>
            <w:r>
              <w:t xml:space="preserve">“</w:t>
            </w:r>
            <w:r>
              <w:t xml:space="preserve">op</w:t>
            </w:r>
            <w:r>
              <w:t xml:space="preserve">”</w:t>
            </w:r>
            <w:r>
              <w:t xml:space="preserve">: 4, //indicate DELETE operation</w:t>
            </w:r>
            <w:r>
              <w:t xml:space="preserve"> </w:t>
            </w:r>
            <w:r>
              <w:t xml:space="preserve">“</w:t>
            </w:r>
            <w:r>
              <w:t xml:space="preserve">to</w:t>
            </w:r>
            <w:r>
              <w:t xml:space="preserve">”</w:t>
            </w:r>
            <w:r>
              <w:t xml:space="preserve">: {TARGET_AE_RESOURCE_ADDRESS}, //indicate Target AE resource address</w:t>
            </w:r>
            <w:r>
              <w:t xml:space="preserve"> </w:t>
            </w:r>
            <w:r>
              <w:t xml:space="preserve">“</w:t>
            </w:r>
            <w:r>
              <w:t xml:space="preserve">rvi</w:t>
            </w:r>
            <w:r>
              <w:t xml:space="preserve">”</w:t>
            </w:r>
            <w:r>
              <w:t xml:space="preserve">:</w:t>
            </w:r>
            <w:r>
              <w:t xml:space="preserve"> </w:t>
            </w:r>
            <w:r>
              <w:t xml:space="preserve">“</w:t>
            </w:r>
            <w:r>
              <w:t xml:space="preserve">2a</w:t>
            </w:r>
            <w:r>
              <w:t xml:space="preserve">”</w:t>
            </w:r>
            <w:r>
              <w:t xml:space="preserve">}</w:t>
            </w:r>
            <w:r>
              <w:t xml:space="preserve">}</w:t>
            </w:r>
          </w:p>
        </w:tc>
        <w:tc>
          <w:tcPr/>
          <w:p>
            <w:pPr>
              <w:pStyle w:val="Compact"/>
              <w:jc w:val="left"/>
            </w:pPr>
            <w:r>
              <w:rPr>
                <w:bCs/>
                <w:b/>
              </w:rPr>
              <w:t xml:space="preserve">Request</w:t>
            </w:r>
            <w:r>
              <w:rPr>
                <w:bCs/>
                <w:b/>
              </w:rPr>
              <w:t xml:space="preserve">POST</w:t>
            </w:r>
            <w:r>
              <w:t xml:space="preserve"> </w:t>
            </w:r>
            <w:r>
              <w:t xml:space="preserve">/{SUT_UT_APPLICATION_URL} HTTP/1.1</w:t>
            </w:r>
            <w:r>
              <w:rPr>
                <w:bCs/>
                <w:b/>
              </w:rPr>
              <w:t xml:space="preserve">Host</w:t>
            </w:r>
            <w:r>
              <w:t xml:space="preserve"> </w:t>
            </w:r>
            <w:r>
              <w:t xml:space="preserve">: {SUT_IP_ADDRESS:PORT}</w:t>
            </w:r>
            <w:r>
              <w:rPr>
                <w:bCs/>
                <w:b/>
              </w:rPr>
              <w:t xml:space="preserve">Content-Length</w:t>
            </w:r>
            <w:r>
              <w:t xml:space="preserve"> </w:t>
            </w:r>
            <w:r>
              <w:t xml:space="preserve">: {PAYLOAD_LENGTH}</w:t>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t xml:space="preserve">{</w:t>
            </w:r>
            <w:r>
              <w:t xml:space="preserve">“</w:t>
            </w:r>
            <w:r>
              <w:t xml:space="preserve">m2m:rqp</w:t>
            </w:r>
            <w:r>
              <w:t xml:space="preserve">”</w:t>
            </w:r>
            <w:r>
              <w:t xml:space="preserve"> </w:t>
            </w:r>
            <w:r>
              <w:t xml:space="preserve">:{</w:t>
            </w:r>
            <w:r>
              <w:t xml:space="preserve"> </w:t>
            </w:r>
            <w:r>
              <w:t xml:space="preserve">“</w:t>
            </w:r>
            <w:r>
              <w:t xml:space="preserve">op</w:t>
            </w:r>
            <w:r>
              <w:t xml:space="preserve">”</w:t>
            </w:r>
            <w:r>
              <w:t xml:space="preserve">: 4, //indicate DELETE operation</w:t>
            </w:r>
            <w:r>
              <w:t xml:space="preserve"> </w:t>
            </w:r>
            <w:r>
              <w:t xml:space="preserve">“</w:t>
            </w:r>
            <w:r>
              <w:t xml:space="preserve">to</w:t>
            </w:r>
            <w:r>
              <w:t xml:space="preserve">”</w:t>
            </w:r>
            <w:r>
              <w:t xml:space="preserve">: {TARGET_AE_RESOURCE_ADDRESS}, //indicate Target AE resource address</w:t>
            </w:r>
            <w:r>
              <w:t xml:space="preserve"> </w:t>
            </w:r>
            <w:r>
              <w:t xml:space="preserve">“</w:t>
            </w:r>
            <w:r>
              <w:t xml:space="preserve">rvi</w:t>
            </w:r>
            <w:r>
              <w:t xml:space="preserve">”</w:t>
            </w:r>
            <w:r>
              <w:t xml:space="preserve">:</w:t>
            </w:r>
            <w:r>
              <w:t xml:space="preserve"> </w:t>
            </w:r>
            <w:r>
              <w:t xml:space="preserve">“</w:t>
            </w:r>
            <w:r>
              <w:t xml:space="preserve">2a</w:t>
            </w:r>
            <w:r>
              <w:t xml:space="preserve">”</w:t>
            </w:r>
            <w:r>
              <w:t xml:space="preserve">}</w:t>
            </w:r>
            <w:r>
              <w:t xml:space="preserve">}</w:t>
            </w:r>
          </w:p>
        </w:tc>
      </w:tr>
      <w:tr>
        <w:tc>
          <w:tcPr/>
          <w:p>
            <w:pPr>
              <w:pStyle w:val="Compact"/>
              <w:jc w:val="left"/>
            </w:pPr>
            <w:r>
              <w:rPr>
                <w:iCs/>
                <w:i/>
              </w:rPr>
              <w:t xml:space="preserve">UtTrigger</w:t>
            </w:r>
            <w:r>
              <w:t xml:space="preserve"> </w:t>
            </w:r>
            <w:r>
              <w:rPr>
                <w:iCs/>
                <w:i/>
              </w:rPr>
              <w:t xml:space="preserve">Ack</w:t>
            </w:r>
            <w:r>
              <w:t xml:space="preserve"> </w:t>
            </w:r>
            <w:r>
              <w:rPr>
                <w:iCs/>
                <w:i/>
              </w:rPr>
              <w:t xml:space="preserve">Primitive</w:t>
            </w:r>
          </w:p>
        </w:tc>
        <w:tc>
          <w:tcPr/>
          <w:p>
            <w:pPr>
              <w:pStyle w:val="Compact"/>
              <w:jc w:val="left"/>
            </w:pPr>
            <w:r>
              <w:rPr>
                <w:iCs/>
                <w:i/>
              </w:rPr>
              <w:t xml:space="preserve">responsePrimitive</w:t>
            </w:r>
          </w:p>
        </w:tc>
        <w:tc>
          <w:tcPr/>
          <w:p>
            <w:pPr>
              <w:pStyle w:val="Compact"/>
              <w:jc w:val="left"/>
            </w:pPr>
            <w:r>
              <w:t xml:space="preserve">ONLY responseStatusCode attribute included</w:t>
            </w:r>
            <w:r>
              <w:t xml:space="preserve">See note 2</w:t>
            </w:r>
          </w:p>
        </w:tc>
        <w:tc>
          <w:tcPr/>
          <w:p>
            <w:pPr>
              <w:pStyle w:val="Compact"/>
              <w:jc w:val="left"/>
            </w:pPr>
            <w:r>
              <w:t xml:space="preserve">oneM2M TS-0004</w:t>
            </w:r>
            <w:r>
              <w:t xml:space="preserve"> </w:t>
            </w:r>
            <w:r>
              <w:t xml:space="preserve">[2]</w:t>
            </w:r>
          </w:p>
        </w:tc>
        <w:tc>
          <w:tcPr/>
          <w:p>
            <w:pPr>
              <w:pStyle w:val="Compact"/>
              <w:jc w:val="left"/>
            </w:pPr>
            <w:r>
              <w:rPr>
                <w:bCs/>
                <w:b/>
              </w:rPr>
              <w:t xml:space="preserve">Response</w:t>
            </w:r>
            <w:r>
              <w:t xml:space="preserve">{</w:t>
            </w:r>
            <w:r>
              <w:t xml:space="preserve"> </w:t>
            </w:r>
            <w:r>
              <w:t xml:space="preserve">“</w:t>
            </w:r>
            <w:r>
              <w:t xml:space="preserve">m2m:rsp</w:t>
            </w:r>
            <w:r>
              <w:t xml:space="preserve">”</w:t>
            </w:r>
            <w:r>
              <w:t xml:space="preserve">: {</w:t>
            </w:r>
            <w:r>
              <w:t xml:space="preserve"> </w:t>
            </w:r>
            <w:r>
              <w:t xml:space="preserve">“</w:t>
            </w:r>
            <w:r>
              <w:t xml:space="preserve">rsc</w:t>
            </w:r>
            <w:r>
              <w:t xml:space="preserve">”</w:t>
            </w:r>
            <w:r>
              <w:t xml:space="preserve">: 2000</w:t>
            </w:r>
            <w:r>
              <w:t xml:space="preserve"> </w:t>
            </w:r>
            <w:r>
              <w:t xml:space="preserve">}</w:t>
            </w:r>
            <w:r>
              <w:t xml:space="preserve">}</w:t>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jc w:val="left"/>
            </w:pPr>
            <w:r>
              <w:rPr>
                <w:bCs/>
                <w:b/>
              </w:rPr>
              <w:t xml:space="preserve">Response</w:t>
            </w:r>
            <w:r>
              <w:t xml:space="preserve">HTTP/1.1 200 OK</w:t>
            </w:r>
            <w:r>
              <w:t xml:space="preserve">X-M2M-RSC: 2000</w:t>
            </w:r>
          </w:p>
        </w:tc>
      </w:tr>
      <w:tr>
        <w:tc>
          <w:tcPr/>
          <w:p>
            <w:pPr>
              <w:pStyle w:val="Compact"/>
              <w:jc w:val="left"/>
            </w:pPr>
            <w:r>
              <w:t xml:space="preserve">NOTE 1: Additional rules defined in table 5.4.2.2.2-3 are also applied.</w:t>
            </w:r>
            <w:r>
              <w:t xml:space="preserve">NOTE 2: Attribute response status code is defined at table 5.4.2.2.2-3.</w:t>
            </w:r>
          </w:p>
        </w:tc>
        <w:tc>
          <w:tcPr/>
          <w:p>
            <w:pPr>
              <w:pStyle w:val="Compact"/>
              <w:jc w:val="left"/>
            </w:pPr>
            <w:r>
              <w:t xml:space="preserve">NOTE 1: Additional rules defined in table 5.4.2.2.2-3 are also applied.</w:t>
            </w:r>
            <w:r>
              <w:t xml:space="preserve">NOTE 2: Attribute response status code is defined at table 5.4.2.2.2-3.</w:t>
            </w:r>
          </w:p>
        </w:tc>
        <w:tc>
          <w:tcPr/>
          <w:p>
            <w:pPr>
              <w:pStyle w:val="Compact"/>
              <w:jc w:val="left"/>
            </w:pPr>
            <w:r>
              <w:t xml:space="preserve">NOTE 1: Additional rules defined in table 5.4.2.2.2-3 are also applied.</w:t>
            </w:r>
            <w:r>
              <w:t xml:space="preserve">NOTE 2: Attribute response status code is defined at table 5.4.2.2.2-3.</w:t>
            </w:r>
          </w:p>
        </w:tc>
        <w:tc>
          <w:tcPr/>
          <w:p>
            <w:pPr>
              <w:pStyle w:val="Compact"/>
              <w:jc w:val="left"/>
            </w:pPr>
            <w:r>
              <w:t xml:space="preserve">NOTE 1: Additional rules defined in table 5.4.2.2.2-3 are also applied.</w:t>
            </w:r>
            <w:r>
              <w:t xml:space="preserve">NOTE 2: Attribute response status code is defined at table 5.4.2.2.2-3.</w:t>
            </w:r>
          </w:p>
        </w:tc>
        <w:tc>
          <w:tcPr/>
          <w:p>
            <w:pPr>
              <w:pStyle w:val="Compact"/>
              <w:jc w:val="left"/>
            </w:pPr>
            <w:r>
              <w:t xml:space="preserve">NOTE 1: Additional rules defined in table 5.4.2.2.2-3 are also applied.</w:t>
            </w:r>
            <w:r>
              <w:t xml:space="preserve">NOTE 2: Attribute response status code is defined at table 5.4.2.2.2-3.</w:t>
            </w:r>
          </w:p>
        </w:tc>
        <w:tc>
          <w:tcPr/>
          <w:p>
            <w:pPr>
              <w:pStyle w:val="Compact"/>
              <w:jc w:val="left"/>
            </w:pPr>
            <w:r>
              <w:t xml:space="preserve">NOTE 1: Additional rules defined in table 5.4.2.2.2-3 are also applied.</w:t>
            </w:r>
            <w:r>
              <w:t xml:space="preserve">NOTE 2: Attribute response status code is defined at table 5.4.2.2.2-3.</w:t>
            </w:r>
          </w:p>
        </w:tc>
      </w:tr>
    </w:tbl>
    <w:p>
      <w:pPr>
        <w:pStyle w:val="BodyText"/>
      </w:pPr>
      <w:r>
        <w:t xml:space="preserve">The rules for defining UtTrigger and UtTriggerAck primitives are:</w:t>
      </w:r>
    </w:p>
    <w:p>
      <w:pPr>
        <w:numPr>
          <w:ilvl w:val="0"/>
          <w:numId w:val="1016"/>
        </w:numPr>
      </w:pPr>
      <w:r>
        <w:t xml:space="preserve">UtTrigger primitive is represented in requestPrimitive serialized in JSON format.</w:t>
      </w:r>
    </w:p>
    <w:p>
      <w:pPr>
        <w:numPr>
          <w:ilvl w:val="0"/>
          <w:numId w:val="1016"/>
        </w:numPr>
      </w:pPr>
      <w:r>
        <w:t xml:space="preserve">UtTrigger primitive shall be interpreted as follows:</w:t>
      </w:r>
    </w:p>
    <w:p>
      <w:pPr>
        <w:numPr>
          <w:ilvl w:val="1"/>
          <w:numId w:val="1017"/>
        </w:numPr>
        <w:pStyle w:val="Compact"/>
      </w:pPr>
      <w:r>
        <w:t xml:space="preserve">Any attribute/parameter containing a value shall be present and equal in the triggered request primitive.</w:t>
      </w:r>
    </w:p>
    <w:p>
      <w:pPr>
        <w:numPr>
          <w:ilvl w:val="1"/>
          <w:numId w:val="1017"/>
        </w:numPr>
        <w:pStyle w:val="Compact"/>
      </w:pPr>
      <w:r>
        <w:t xml:space="preserve">Any attribute/parameter containing</w:t>
      </w:r>
      <w:r>
        <w:t xml:space="preserve"> </w:t>
      </w:r>
      <w:r>
        <w:t xml:space="preserve">“</w:t>
      </w:r>
      <w:r>
        <w:t xml:space="preserve">UNINITIALIZED</w:t>
      </w:r>
      <w:r>
        <w:t xml:space="preserve">”</w:t>
      </w:r>
      <w:r>
        <w:t xml:space="preserve"> </w:t>
      </w:r>
      <w:r>
        <w:t xml:space="preserve">value shall be present in the triggered request primitive.</w:t>
      </w:r>
    </w:p>
    <w:p>
      <w:pPr>
        <w:numPr>
          <w:ilvl w:val="1"/>
          <w:numId w:val="1017"/>
        </w:numPr>
        <w:pStyle w:val="Compact"/>
      </w:pPr>
      <w:r>
        <w:t xml:space="preserve">Any other attribute/parameter shall comply with oneM2M TS-0004</w:t>
      </w:r>
      <w:r>
        <w:t xml:space="preserve"> </w:t>
      </w:r>
      <w:r>
        <w:t xml:space="preserve">[2]</w:t>
      </w:r>
      <w:r>
        <w:t xml:space="preserve">.</w:t>
      </w:r>
    </w:p>
    <w:p>
      <w:pPr>
        <w:numPr>
          <w:ilvl w:val="0"/>
          <w:numId w:val="1016"/>
        </w:numPr>
      </w:pPr>
      <w:r>
        <w:t xml:space="preserve">Parameters within UtTrigger are listed as following:</w:t>
      </w:r>
    </w:p>
    <w:p>
      <w:pPr>
        <w:numPr>
          <w:ilvl w:val="1"/>
          <w:numId w:val="1018"/>
        </w:numPr>
        <w:pStyle w:val="Compact"/>
      </w:pPr>
      <w:r>
        <w:t xml:space="preserve">operation: (mandatory) operation type that IUT is triggered to perform.</w:t>
      </w:r>
    </w:p>
    <w:p>
      <w:pPr>
        <w:numPr>
          <w:ilvl w:val="1"/>
          <w:numId w:val="1018"/>
        </w:numPr>
        <w:pStyle w:val="Compact"/>
      </w:pPr>
      <w:r>
        <w:t xml:space="preserve">resourceType: (optional) resource type of a target resource against which IUT is triggered to perform certain operation</w:t>
      </w:r>
    </w:p>
    <w:p>
      <w:pPr>
        <w:numPr>
          <w:ilvl w:val="1"/>
          <w:numId w:val="1018"/>
        </w:numPr>
        <w:pStyle w:val="Compact"/>
      </w:pPr>
      <w:r>
        <w:t xml:space="preserve">to: (mandatory) target resource against which IUT is triggered to perform certain operation.</w:t>
      </w:r>
    </w:p>
    <w:p>
      <w:pPr>
        <w:numPr>
          <w:ilvl w:val="1"/>
          <w:numId w:val="1018"/>
        </w:numPr>
        <w:pStyle w:val="Compact"/>
      </w:pPr>
      <w:r>
        <w:t xml:space="preserve">primitiveContent: (optional) represents the resource attributes that shall be included in the requestPrimitive.</w:t>
      </w:r>
    </w:p>
    <w:p>
      <w:pPr>
        <w:pStyle w:val="TableCaption"/>
      </w:pPr>
      <w:r>
        <w:t xml:space="preserve">Table 5.4.2.2.2-3: Definition of ResponseStatusCode for UtTriggerAck primitive</w:t>
      </w:r>
    </w:p>
    <w:tbl>
      <w:tblPr>
        <w:tblStyle w:val="Table"/>
        <w:tblW w:type="pct" w:w="5000"/>
        <w:tblLook w:firstRow="1" w:lastRow="0" w:firstColumn="0" w:lastColumn="0" w:noHBand="0" w:noVBand="0" w:val="0020"/>
        <w:jc w:val="start"/>
        <w:tblCaption w:val="Table 5.4.2.2.2-3: Definition of ResponseStatusCode for UtTriggerAck primitive"/>
      </w:tblPr>
      <w:tblGrid>
        <w:gridCol w:w="2640"/>
        <w:gridCol w:w="2640"/>
        <w:gridCol w:w="2640"/>
      </w:tblGrid>
      <w:tr>
        <w:trPr>
          <w:tblHeader w:val="true"/>
        </w:trPr>
        <w:tc>
          <w:tcPr/>
          <w:p>
            <w:pPr>
              <w:pStyle w:val="Compact"/>
              <w:jc w:val="left"/>
            </w:pPr>
            <w:r>
              <w:t xml:space="preserve">Response Status Code Description</w:t>
            </w:r>
          </w:p>
        </w:tc>
        <w:tc>
          <w:tcPr/>
          <w:p>
            <w:pPr>
              <w:pStyle w:val="Compact"/>
              <w:jc w:val="left"/>
            </w:pPr>
            <w:r>
              <w:t xml:space="preserve">Response Status 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 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 primitive</w:t>
            </w:r>
          </w:p>
        </w:tc>
      </w:tr>
      <w:tr>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r>
    </w:tbl>
    <w:bookmarkEnd w:id="61"/>
    <w:bookmarkStart w:id="62" w:name="control-communication-protocol"/>
    <w:p>
      <w:pPr>
        <w:pStyle w:val="Heading5"/>
      </w:pPr>
      <w:r>
        <w:t xml:space="preserve">5.4.2.2.3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2"/>
    <w:bookmarkStart w:id="63" w:name="control-message-serialization"/>
    <w:p>
      <w:pPr>
        <w:pStyle w:val="Heading5"/>
      </w:pPr>
      <w:r>
        <w:t xml:space="preserve">5.4.2.2.4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3"/>
    <w:bookmarkEnd w:id="64"/>
    <w:bookmarkEnd w:id="65"/>
    <w:bookmarkStart w:id="66" w:name="acport"/>
    <w:p>
      <w:pPr>
        <w:pStyle w:val="Heading3"/>
      </w:pPr>
      <w:r>
        <w:t xml:space="preserve">5.4.3 acPort</w:t>
      </w:r>
    </w:p>
    <w:p>
      <w:pPr>
        <w:pStyle w:val="FirstParagraph"/>
      </w:pPr>
      <w:r>
        <w:t xml:space="preserve">The acPort is included in the oneM2M ATS in order to be able to control and configure the test adaptor for specific cases.</w:t>
      </w:r>
    </w:p>
    <w:bookmarkEnd w:id="66"/>
    <w:bookmarkStart w:id="67" w:name="infoport"/>
    <w:p>
      <w:pPr>
        <w:pStyle w:val="Heading3"/>
      </w:pPr>
      <w:r>
        <w:t xml:space="preserve">5.4.4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7"/>
    <w:bookmarkEnd w:id="68"/>
    <w:bookmarkStart w:id="72" w:name="test-components"/>
    <w:p>
      <w:pPr>
        <w:pStyle w:val="Heading2"/>
      </w:pPr>
      <w:r>
        <w:t xml:space="preserve">5.5 Test components</w:t>
      </w:r>
    </w:p>
    <w:bookmarkStart w:id="69"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ook w:firstRow="1" w:lastRow="0" w:firstColumn="0" w:lastColumn="0" w:noHBand="0" w:noVBand="0" w:val="0020"/>
        <w:jc w:val="start"/>
        <w:tblCaption w:val="Table 5.5.1-1: Tester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 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 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 Application for triggering actions on 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 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 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 test case</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AeSimu/CseSimu is registered to IUT</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 the test system on the IUT that need to 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 used by the test system by default (when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pStyle w:val="Compact"/>
              <w:jc w:val="left"/>
            </w:pPr>
            <w:r>
              <w:t xml:space="preserve">Parameters for the ports of the given component:</w:t>
            </w:r>
            <w:r>
              <w:t xml:space="preserve">Port (mcaPort, mcaPortIn, mccPort, mccPortIn)</w:t>
            </w:r>
            <w:r>
              <w:t xml:space="preserve">Host (SUT IP address :port)</w:t>
            </w:r>
            <w:r>
              <w:t xml:space="preserve">Protocol binding</w:t>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69"/>
    <w:bookmarkStart w:id="70"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ook w:firstRow="1" w:lastRow="0" w:firstColumn="0" w:lastColumn="0" w:noHBand="0" w:noVBand="0" w:val="0020"/>
        <w:jc w:val="start"/>
        <w:tblCaption w:val="Table 5.5.2-1: A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vc_ae2</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AE2 component when required</w:t>
            </w:r>
          </w:p>
        </w:tc>
      </w:tr>
      <w:tr>
        <w:tc>
          <w:tcPr/>
          <w:p>
            <w:pPr>
              <w:pStyle w:val="Compact"/>
              <w:jc w:val="left"/>
            </w:pPr>
            <w:r>
              <w:t xml:space="preserve">vc_cse1</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CF02 is used</w:t>
            </w:r>
          </w:p>
        </w:tc>
      </w:tr>
      <w:tr>
        <w:tc>
          <w:tcPr/>
          <w:p>
            <w:pPr>
              <w:pStyle w:val="Compact"/>
              <w:jc w:val="left"/>
            </w:pPr>
            <w:r>
              <w:t xml:space="preserve">vc_auxiliaryAe2Up</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AE2 component has been started</w:t>
            </w:r>
          </w:p>
        </w:tc>
      </w:tr>
      <w:tr>
        <w:tc>
          <w:tcPr/>
          <w:p>
            <w:pPr>
              <w:pStyle w:val="Compact"/>
              <w:jc w:val="left"/>
            </w:pPr>
            <w:r>
              <w:t xml:space="preserve">vc_aeIndex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AE resource in vc_resourcesList created by the AeSimu component</w:t>
            </w:r>
          </w:p>
        </w:tc>
      </w:tr>
    </w:tbl>
    <w:bookmarkEnd w:id="70"/>
    <w:bookmarkStart w:id="71"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ook w:firstRow="1" w:lastRow="0" w:firstColumn="0" w:lastColumn="0" w:noHBand="0" w:noVBand="0" w:val="0020"/>
        <w:jc w:val="start"/>
        <w:tblCaption w:val="Table 5.5.3-1: Cs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mccPort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client (sending requests)</w:t>
            </w:r>
          </w:p>
        </w:tc>
      </w:tr>
      <w:tr>
        <w:tc>
          <w:tcPr/>
          <w:p>
            <w:pPr>
              <w:pStyle w:val="Compact"/>
              <w:jc w:val="left"/>
            </w:pPr>
            <w:r>
              <w:t xml:space="preserve">mccPortIn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server (receiving requests)</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CF02 (CseSimu as master) is used</w:t>
            </w:r>
          </w:p>
        </w:tc>
      </w:tr>
      <w:tr>
        <w:tc>
          <w:tcPr/>
          <w:p>
            <w:pPr>
              <w:pStyle w:val="Compact"/>
              <w:jc w:val="left"/>
            </w:pPr>
            <w:r>
              <w:t xml:space="preserve">vc_localResourcesList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IUT on the test system</w:t>
            </w:r>
          </w:p>
        </w:tc>
      </w:tr>
      <w:tr>
        <w:tc>
          <w:tcPr/>
          <w:p>
            <w:pPr>
              <w:pStyle w:val="Compact"/>
              <w:jc w:val="left"/>
            </w:pPr>
            <w:r>
              <w:t xml:space="preserve">vc_localRemoteCseIndex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vc_localResourcesList representing the IUT (CSE)</w:t>
            </w:r>
          </w:p>
        </w:tc>
      </w:tr>
      <w:tr>
        <w:tc>
          <w:tcPr/>
          <w:p>
            <w:pPr>
              <w:pStyle w:val="Compact"/>
              <w:jc w:val="left"/>
            </w:pPr>
            <w:r>
              <w:t xml:space="preserve">vc_remoteCseIndex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vc_resourcesList representing the CseSimu component</w:t>
            </w:r>
          </w:p>
        </w:tc>
      </w:tr>
      <w:tr>
        <w:tc>
          <w:tcPr/>
          <w:p>
            <w:pPr>
              <w:pStyle w:val="Compact"/>
              <w:jc w:val="left"/>
            </w:pPr>
            <w:r>
              <w:t xml:space="preserve">vc_cSEBaseIndex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CSEBase resource in vc_localResourcesList of the CseSimu component</w:t>
            </w:r>
          </w:p>
        </w:tc>
      </w:tr>
      <w:tr>
        <w:tc>
          <w:tcPr/>
          <w:p>
            <w:pPr>
              <w:pStyle w:val="Compact"/>
              <w:jc w:val="left"/>
            </w:pPr>
            <w:r>
              <w:t xml:space="preserve">vc_cseType</w:t>
            </w:r>
          </w:p>
        </w:tc>
        <w:tc>
          <w:tcPr/>
          <w:p>
            <w:pPr>
              <w:pStyle w:val="Compact"/>
              <w:jc w:val="left"/>
            </w:pPr>
            <w:r>
              <w:t xml:space="preserve">variable</w:t>
            </w:r>
          </w:p>
        </w:tc>
        <w:tc>
          <w:tcPr/>
          <w:p>
            <w:pPr>
              <w:pStyle w:val="Compact"/>
              <w:jc w:val="left"/>
            </w:pPr>
            <w:r>
              <w:t xml:space="preserve">CseTypeID</w:t>
            </w:r>
          </w:p>
        </w:tc>
        <w:tc>
          <w:tcPr/>
          <w:p>
            <w:pPr>
              <w:pStyle w:val="Compact"/>
              <w:jc w:val="left"/>
            </w:pPr>
            <w:r>
              <w:t xml:space="preserve">CSE type of the test system (default is MN)</w:t>
            </w:r>
          </w:p>
        </w:tc>
      </w:tr>
    </w:tbl>
    <w:bookmarkEnd w:id="71"/>
    <w:bookmarkEnd w:id="72"/>
    <w:bookmarkStart w:id="76"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4" name="Picture"/>
            <a:graphic>
              <a:graphicData uri="http://schemas.openxmlformats.org/drawingml/2006/picture">
                <pic:pic>
                  <pic:nvPicPr>
                    <pic:cNvPr descr="media/image11.png" id="75" name="Picture"/>
                    <pic:cNvPicPr>
                      <a:picLocks noChangeArrowheads="1" noChangeAspect="1"/>
                    </pic:cNvPicPr>
                  </pic:nvPicPr>
                  <pic:blipFill>
                    <a:blip r:embed="rId73"/>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19"/>
        </w:numPr>
      </w:pPr>
      <w:r>
        <w:t xml:space="preserve">Step 1) initialization of the master PTC.</w:t>
      </w:r>
    </w:p>
    <w:p>
      <w:pPr>
        <w:numPr>
          <w:ilvl w:val="0"/>
          <w:numId w:val="1019"/>
        </w:numPr>
      </w:pPr>
      <w:r>
        <w:t xml:space="preserve">Step 2) initialization of some parameters if required for the permutation test cases.</w:t>
      </w:r>
    </w:p>
    <w:p>
      <w:pPr>
        <w:numPr>
          <w:ilvl w:val="0"/>
          <w:numId w:val="1019"/>
        </w:numPr>
      </w:pPr>
      <w:r>
        <w:t xml:space="preserve">Step 3) running of the appropriate function on the master PTC. The function run on the master PTC implements a given Test Purpose. Such function follows a code structure as indicated here below:</w:t>
      </w:r>
    </w:p>
    <w:p>
      <w:pPr>
        <w:numPr>
          <w:ilvl w:val="1"/>
          <w:numId w:val="1020"/>
        </w:numPr>
        <w:pStyle w:val="Compact"/>
      </w:pPr>
      <w:r>
        <w:t xml:space="preserve">Local Variables, declaration of local variables.</w:t>
      </w:r>
    </w:p>
    <w:p>
      <w:pPr>
        <w:numPr>
          <w:ilvl w:val="1"/>
          <w:numId w:val="1020"/>
        </w:numPr>
        <w:pStyle w:val="Compact"/>
      </w:pPr>
      <w:r>
        <w:t xml:space="preserve">Test Control, checking IUT capability parameters required for the proper execution of the test.</w:t>
      </w:r>
    </w:p>
    <w:p>
      <w:pPr>
        <w:numPr>
          <w:ilvl w:val="1"/>
          <w:numId w:val="1020"/>
        </w:numPr>
        <w:pStyle w:val="Compact"/>
      </w:pPr>
      <w:r>
        <w:t xml:space="preserve">Test Component Configuration, that initializes the given test component and other test components acting as slave PTC(s) as required by a given configuration.</w:t>
      </w:r>
    </w:p>
    <w:p>
      <w:pPr>
        <w:numPr>
          <w:ilvl w:val="1"/>
          <w:numId w:val="1020"/>
        </w:numPr>
        <w:pStyle w:val="Compact"/>
      </w:pPr>
      <w:r>
        <w:t xml:space="preserve">Test adapter configuration, that configures the test adapter throw the acPort if required.</w:t>
      </w:r>
    </w:p>
    <w:p>
      <w:pPr>
        <w:numPr>
          <w:ilvl w:val="1"/>
          <w:numId w:val="1020"/>
        </w:numPr>
        <w:pStyle w:val="Compact"/>
      </w:pPr>
      <w:r>
        <w:t xml:space="preserve">Preamble, that implements the necessary test steps as described in the Initial conditions of a Test Purpose. It may also implement additional test steps which are required for the correct execution of the test.</w:t>
      </w:r>
    </w:p>
    <w:p>
      <w:pPr>
        <w:numPr>
          <w:ilvl w:val="1"/>
          <w:numId w:val="1020"/>
        </w:numPr>
        <w:pStyle w:val="Compact"/>
      </w:pPr>
      <w:r>
        <w:t xml:space="preserve">Test body, that implements the test steps as described in the Expected behaviour of a Test Purpose.</w:t>
      </w:r>
    </w:p>
    <w:p>
      <w:pPr>
        <w:numPr>
          <w:ilvl w:val="1"/>
          <w:numId w:val="1020"/>
        </w:numPr>
        <w:pStyle w:val="Compact"/>
      </w:pPr>
      <w:r>
        <w:t xml:space="preserve">Postamble, that implements the necessary test steps to bring the IUT back to the initial state.</w:t>
      </w:r>
    </w:p>
    <w:p>
      <w:pPr>
        <w:numPr>
          <w:ilvl w:val="1"/>
          <w:numId w:val="1020"/>
        </w:numPr>
        <w:pStyle w:val="Compact"/>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numPr>
          <w:ilvl w:val="0"/>
          <w:numId w:val="1021"/>
        </w:numPr>
        <w:pStyle w:val="Compact"/>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6"/>
    <w:bookmarkEnd w:id="77"/>
    <w:bookmarkStart w:id="78" w:name="untestable-test-purposes"/>
    <w:p>
      <w:pPr>
        <w:pStyle w:val="Heading1"/>
      </w:pPr>
      <w:r>
        <w:t xml:space="preserve">6 Untestable Test Purposes</w:t>
      </w:r>
    </w:p>
    <w:p>
      <w:pPr>
        <w:pStyle w:val="FirstParagraph"/>
      </w:pPr>
      <w:r>
        <w:t xml:space="preserve">Void.</w:t>
      </w:r>
    </w:p>
    <w:bookmarkEnd w:id="78"/>
    <w:bookmarkStart w:id="90" w:name="ats-conventions"/>
    <w:p>
      <w:pPr>
        <w:pStyle w:val="Heading1"/>
      </w:pPr>
      <w:r>
        <w:t xml:space="preserve">7 ATS Conventions</w:t>
      </w:r>
    </w:p>
    <w:bookmarkStart w:id="79"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79"/>
    <w:bookmarkStart w:id="83" w:name="testing-conventions"/>
    <w:p>
      <w:pPr>
        <w:pStyle w:val="Heading2"/>
      </w:pPr>
      <w:r>
        <w:t xml:space="preserve">7.1 Testing conventions</w:t>
      </w:r>
    </w:p>
    <w:bookmarkStart w:id="82" w:name="testing-states"/>
    <w:p>
      <w:pPr>
        <w:pStyle w:val="Heading3"/>
      </w:pPr>
      <w:r>
        <w:t xml:space="preserve">7.1.1 Testing states</w:t>
      </w:r>
    </w:p>
    <w:bookmarkStart w:id="80"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w:t>
      </w:r>
      <w:r>
        <w:t xml:space="preserve">initialized</w:t>
      </w:r>
      <w:r>
        <w:t xml:space="preserve">”</w:t>
      </w:r>
      <w:r>
        <w:t xml:space="preserve"> </w:t>
      </w:r>
      <w:r>
        <w:t xml:space="preserve">state by performing some actions such as registration of AE, creation of auxiliary access control policy resource, creation of additional needed resources.</w:t>
      </w:r>
    </w:p>
    <w:bookmarkEnd w:id="80"/>
    <w:bookmarkStart w:id="81"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w:t>
      </w:r>
      <w:r>
        <w:t xml:space="preserve">idle</w:t>
      </w:r>
      <w:r>
        <w:t xml:space="preserv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1"/>
    <w:bookmarkEnd w:id="82"/>
    <w:bookmarkEnd w:id="83"/>
    <w:bookmarkStart w:id="88" w:name="naming-conventions"/>
    <w:p>
      <w:pPr>
        <w:pStyle w:val="Heading2"/>
      </w:pPr>
      <w:r>
        <w:t xml:space="preserve">7.2 Naming conventions</w:t>
      </w:r>
    </w:p>
    <w:bookmarkStart w:id="84"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numPr>
          <w:ilvl w:val="0"/>
          <w:numId w:val="1022"/>
        </w:numPr>
        <w:pStyle w:val="Compact"/>
      </w:pPr>
      <w:r>
        <w:t xml:space="preserve">in most cases, identifiers should be prefixed with a short alphabetic string (specified in table 7.2.1-1) indicating the type of TTCN3 element it represents;</w:t>
      </w:r>
    </w:p>
    <w:p>
      <w:pPr>
        <w:numPr>
          <w:ilvl w:val="0"/>
          <w:numId w:val="1022"/>
        </w:numPr>
        <w:pStyle w:val="Compact"/>
      </w:pPr>
      <w:r>
        <w:t xml:space="preserve">suffixes should not be used except in those specific cases identified in table 7.2.1-1;</w:t>
      </w:r>
    </w:p>
    <w:p>
      <w:pPr>
        <w:numPr>
          <w:ilvl w:val="0"/>
          <w:numId w:val="1022"/>
        </w:numPr>
        <w:pStyle w:val="Compact"/>
      </w:pPr>
      <w:r>
        <w:t xml:space="preserve">prefixes and suffixes should be separated from the body of the identifier with an underscore (</w:t>
      </w:r>
      <w:r>
        <w:t xml:space="preserve">“</w:t>
      </w:r>
      <w:r>
        <w:t xml:space="preserve">_</w:t>
      </w:r>
      <w:r>
        <w:t xml:space="preserve">”</w:t>
      </w:r>
      <w:r>
        <w:t xml:space="preserve">);</w:t>
      </w:r>
    </w:p>
    <w:p>
      <w:pPr>
        <w:pStyle w:val="FirstParagraph"/>
      </w:pPr>
      <w:r>
        <w:rPr>
          <w:rStyle w:val="VerbatimChar"/>
        </w:rPr>
        <w:t xml:space="preserve">EXAMPLE 1:    c\_sixteen, t\_wait.</w:t>
      </w:r>
    </w:p>
    <w:p>
      <w:pPr>
        <w:numPr>
          <w:ilvl w:val="0"/>
          <w:numId w:val="1023"/>
        </w:numPr>
        <w:pStyle w:val="Compact"/>
      </w:pPr>
      <w:r>
        <w:t xml:space="preserve">only module names, data type names and module parameters should begin with an uppercase letter. All other names (i.e. the part of the identifier following the prefix) should begin with a lowercase letter;</w:t>
      </w:r>
    </w:p>
    <w:p>
      <w:pPr>
        <w:numPr>
          <w:ilvl w:val="0"/>
          <w:numId w:val="1023"/>
        </w:numPr>
        <w:pStyle w:val="Compact"/>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ook w:firstRow="1" w:lastRow="0" w:firstColumn="0" w:lastColumn="0" w:noHBand="0" w:noVBand="0" w:val="0020"/>
        <w:jc w:val="start"/>
        <w:tblCaption w:val="Table 7.2.1-1: TTCN-3 generic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Module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OneM2M_Templates</w:t>
            </w:r>
          </w:p>
        </w:tc>
      </w:tr>
      <w:tr>
        <w:tc>
          <w:tcPr/>
          <w:p>
            <w:pPr>
              <w:pStyle w:val="Compact"/>
              <w:jc w:val="left"/>
            </w:pPr>
            <w:r>
              <w:t xml:space="preserve">Group within a module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messageGroup</w:t>
            </w:r>
          </w:p>
        </w:tc>
      </w:tr>
      <w:tr>
        <w:tc>
          <w:tcPr/>
          <w:p>
            <w:pPr>
              <w:pStyle w:val="Compact"/>
              <w:jc w:val="left"/>
            </w:pPr>
            <w:r>
              <w:t xml:space="preserve">Data type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SetupContents</w:t>
            </w:r>
          </w:p>
        </w:tc>
      </w:tr>
      <w:tr>
        <w:tc>
          <w:tcPr/>
          <w:p>
            <w:pPr>
              <w:pStyle w:val="Compact"/>
              <w:jc w:val="left"/>
            </w:pPr>
            <w:r>
              <w:t xml:space="preserve">Message template</w:t>
            </w:r>
          </w:p>
        </w:tc>
        <w:tc>
          <w:tcPr/>
          <w:p>
            <w:pPr>
              <w:pStyle w:val="Compact"/>
              <w:jc w:val="left"/>
            </w:pPr>
            <w:r>
              <w:t xml:space="preserve">Use lower-case initial letter</w:t>
            </w:r>
          </w:p>
        </w:tc>
        <w:tc>
          <w:tcPr/>
          <w:p>
            <w:pPr>
              <w:pStyle w:val="Compact"/>
              <w:jc w:val="left"/>
            </w:pPr>
            <w:r>
              <w:t xml:space="preserve">m_</w:t>
            </w:r>
          </w:p>
        </w:tc>
        <w:tc>
          <w:tcPr/>
          <w:p>
            <w:pPr>
              <w:pStyle w:val="Compact"/>
              <w:jc w:val="left"/>
            </w:pPr>
            <w:r>
              <w:t xml:space="preserve">m_setupInit</w:t>
            </w:r>
          </w:p>
        </w:tc>
      </w:tr>
      <w:tr>
        <w:tc>
          <w:tcPr/>
          <w:p>
            <w:pPr>
              <w:pStyle w:val="Compact"/>
              <w:jc w:val="left"/>
            </w:pPr>
            <w:r>
              <w:t xml:space="preserve">Message template with wildcard or matching expression</w:t>
            </w:r>
          </w:p>
        </w:tc>
        <w:tc>
          <w:tcPr/>
          <w:p>
            <w:pPr>
              <w:pStyle w:val="Compact"/>
              <w:jc w:val="left"/>
            </w:pPr>
            <w:r>
              <w:t xml:space="preserve">Use lower-case initial letters</w:t>
            </w:r>
          </w:p>
        </w:tc>
        <w:tc>
          <w:tcPr/>
          <w:p>
            <w:pPr>
              <w:pStyle w:val="Compact"/>
              <w:jc w:val="left"/>
            </w:pPr>
            <w:r>
              <w:t xml:space="preserve">mw_</w:t>
            </w:r>
          </w:p>
        </w:tc>
        <w:tc>
          <w:tcPr/>
          <w:p>
            <w:pPr>
              <w:pStyle w:val="Compact"/>
              <w:jc w:val="left"/>
            </w:pPr>
            <w:r>
              <w:t xml:space="preserve">mw_anyUserReply</w:t>
            </w:r>
          </w:p>
        </w:tc>
      </w:tr>
      <w:tr>
        <w:tc>
          <w:tcPr/>
          <w:p>
            <w:pPr>
              <w:pStyle w:val="Compact"/>
              <w:jc w:val="left"/>
            </w:pPr>
            <w:r>
              <w:t xml:space="preserve">Signature template</w:t>
            </w:r>
          </w:p>
        </w:tc>
        <w:tc>
          <w:tcPr/>
          <w:p>
            <w:pPr>
              <w:pStyle w:val="Compact"/>
              <w:jc w:val="left"/>
            </w:pPr>
            <w:r>
              <w:t xml:space="preserve">Use lower-case initial letter</w:t>
            </w:r>
          </w:p>
        </w:tc>
        <w:tc>
          <w:tcPr/>
          <w:p>
            <w:pPr>
              <w:pStyle w:val="Compact"/>
              <w:jc w:val="left"/>
            </w:pPr>
            <w:r>
              <w:t xml:space="preserve">s_</w:t>
            </w:r>
          </w:p>
        </w:tc>
        <w:tc>
          <w:tcPr/>
          <w:p>
            <w:pPr>
              <w:pStyle w:val="Compact"/>
              <w:jc w:val="left"/>
            </w:pPr>
            <w:r>
              <w:t xml:space="preserve">s_callSignature</w:t>
            </w:r>
          </w:p>
        </w:tc>
      </w:tr>
      <w:tr>
        <w:tc>
          <w:tcPr/>
          <w:p>
            <w:pPr>
              <w:pStyle w:val="Compact"/>
              <w:jc w:val="left"/>
            </w:pPr>
            <w:r>
              <w:t xml:space="preserve">Port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signallingPort</w:t>
            </w:r>
          </w:p>
        </w:tc>
      </w:tr>
      <w:tr>
        <w:tc>
          <w:tcPr/>
          <w:p>
            <w:pPr>
              <w:pStyle w:val="Compact"/>
              <w:jc w:val="left"/>
            </w:pPr>
            <w:r>
              <w:t xml:space="preserve">Test component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userTerminal</w:t>
            </w:r>
          </w:p>
        </w:tc>
      </w:tr>
      <w:tr>
        <w:tc>
          <w:tcPr/>
          <w:p>
            <w:pPr>
              <w:pStyle w:val="Compact"/>
              <w:jc w:val="left"/>
            </w:pPr>
            <w:r>
              <w:t xml:space="preserve">Constant</w:t>
            </w:r>
          </w:p>
        </w:tc>
        <w:tc>
          <w:tcPr/>
          <w:p>
            <w:pPr>
              <w:pStyle w:val="Compact"/>
              <w:jc w:val="left"/>
            </w:pPr>
            <w:r>
              <w:t xml:space="preserve">Use lower-case initial letter</w:t>
            </w:r>
          </w:p>
        </w:tc>
        <w:tc>
          <w:tcPr/>
          <w:p>
            <w:pPr>
              <w:pStyle w:val="Compact"/>
              <w:jc w:val="left"/>
            </w:pPr>
            <w:r>
              <w:t xml:space="preserve">c_</w:t>
            </w:r>
          </w:p>
        </w:tc>
        <w:tc>
          <w:tcPr/>
          <w:p>
            <w:pPr>
              <w:pStyle w:val="Compact"/>
              <w:jc w:val="left"/>
            </w:pPr>
            <w:r>
              <w:t xml:space="preserve">c_maxRetransmission</w:t>
            </w:r>
          </w:p>
        </w:tc>
      </w:tr>
      <w:tr>
        <w:tc>
          <w:tcPr/>
          <w:p>
            <w:pPr>
              <w:pStyle w:val="Compact"/>
              <w:jc w:val="left"/>
            </w:pPr>
            <w:r>
              <w:t xml:space="preserve">Constant (defined within component type)</w:t>
            </w:r>
          </w:p>
        </w:tc>
        <w:tc>
          <w:tcPr/>
          <w:p>
            <w:pPr>
              <w:pStyle w:val="Compact"/>
              <w:jc w:val="left"/>
            </w:pPr>
            <w:r>
              <w:t xml:space="preserve">Use lower-case initial letter</w:t>
            </w:r>
          </w:p>
        </w:tc>
        <w:tc>
          <w:tcPr/>
          <w:p>
            <w:pPr>
              <w:pStyle w:val="Compact"/>
              <w:jc w:val="left"/>
            </w:pPr>
            <w:r>
              <w:t xml:space="preserve">cc_</w:t>
            </w:r>
          </w:p>
        </w:tc>
        <w:tc>
          <w:tcPr/>
          <w:p>
            <w:pPr>
              <w:pStyle w:val="Compact"/>
              <w:jc w:val="left"/>
            </w:pPr>
            <w:r>
              <w:t xml:space="preserve">cc_minDuration</w:t>
            </w:r>
          </w:p>
        </w:tc>
      </w:tr>
      <w:tr>
        <w:tc>
          <w:tcPr/>
          <w:p>
            <w:pPr>
              <w:pStyle w:val="Compact"/>
              <w:jc w:val="left"/>
            </w:pPr>
            <w:r>
              <w:t xml:space="preserve">External constant</w:t>
            </w:r>
          </w:p>
        </w:tc>
        <w:tc>
          <w:tcPr/>
          <w:p>
            <w:pPr>
              <w:pStyle w:val="Compact"/>
              <w:jc w:val="left"/>
            </w:pPr>
            <w:r>
              <w:t xml:space="preserve">Use lower-case initial letter</w:t>
            </w:r>
          </w:p>
        </w:tc>
        <w:tc>
          <w:tcPr/>
          <w:p>
            <w:pPr>
              <w:pStyle w:val="Compact"/>
              <w:jc w:val="left"/>
            </w:pPr>
            <w:r>
              <w:t xml:space="preserve">cx_</w:t>
            </w:r>
          </w:p>
        </w:tc>
        <w:tc>
          <w:tcPr/>
          <w:p>
            <w:pPr>
              <w:pStyle w:val="Compact"/>
              <w:jc w:val="left"/>
            </w:pPr>
            <w:r>
              <w:t xml:space="preserve">cx_macId</w:t>
            </w:r>
          </w:p>
        </w:tc>
      </w:tr>
      <w:tr>
        <w:tc>
          <w:tcPr/>
          <w:p>
            <w:pPr>
              <w:pStyle w:val="Compact"/>
              <w:jc w:val="left"/>
            </w:pPr>
            <w:r>
              <w:t xml:space="preserve">Function</w:t>
            </w:r>
          </w:p>
        </w:tc>
        <w:tc>
          <w:tcPr/>
          <w:p>
            <w:pPr>
              <w:pStyle w:val="Compact"/>
              <w:jc w:val="left"/>
            </w:pPr>
            <w:r>
              <w:t xml:space="preserve">Use lower-case initial letter</w:t>
            </w:r>
          </w:p>
        </w:tc>
        <w:tc>
          <w:tcPr/>
          <w:p>
            <w:pPr>
              <w:pStyle w:val="Compact"/>
              <w:jc w:val="left"/>
            </w:pPr>
            <w:r>
              <w:t xml:space="preserve">f_</w:t>
            </w:r>
          </w:p>
        </w:tc>
        <w:tc>
          <w:tcPr/>
          <w:p>
            <w:pPr>
              <w:pStyle w:val="Compact"/>
              <w:jc w:val="left"/>
            </w:pPr>
            <w:r>
              <w:t xml:space="preserve">f_authentication()</w:t>
            </w:r>
          </w:p>
        </w:tc>
      </w:tr>
      <w:tr>
        <w:tc>
          <w:tcPr/>
          <w:p>
            <w:pPr>
              <w:pStyle w:val="Compact"/>
              <w:jc w:val="left"/>
            </w:pPr>
            <w:r>
              <w:t xml:space="preserve">External function</w:t>
            </w:r>
          </w:p>
        </w:tc>
        <w:tc>
          <w:tcPr/>
          <w:p>
            <w:pPr>
              <w:pStyle w:val="Compact"/>
              <w:jc w:val="left"/>
            </w:pPr>
            <w:r>
              <w:t xml:space="preserve">Use lower-case initial letter</w:t>
            </w:r>
          </w:p>
        </w:tc>
        <w:tc>
          <w:tcPr/>
          <w:p>
            <w:pPr>
              <w:pStyle w:val="Compact"/>
              <w:jc w:val="left"/>
            </w:pPr>
            <w:r>
              <w:t xml:space="preserve">fx_</w:t>
            </w:r>
          </w:p>
        </w:tc>
        <w:tc>
          <w:tcPr/>
          <w:p>
            <w:pPr>
              <w:pStyle w:val="Compact"/>
              <w:jc w:val="left"/>
            </w:pPr>
            <w:r>
              <w:t xml:space="preserve">fx_calculateLength()</w:t>
            </w:r>
          </w:p>
        </w:tc>
      </w:tr>
      <w:tr>
        <w:tc>
          <w:tcPr/>
          <w:p>
            <w:pPr>
              <w:pStyle w:val="Compact"/>
              <w:jc w:val="left"/>
            </w:pPr>
            <w:r>
              <w:t xml:space="preserve">Altstep (incl. Default)</w:t>
            </w:r>
          </w:p>
        </w:tc>
        <w:tc>
          <w:tcPr/>
          <w:p>
            <w:pPr>
              <w:pStyle w:val="Compact"/>
              <w:jc w:val="left"/>
            </w:pPr>
            <w:r>
              <w:t xml:space="preserve">Use lower-case initial letter</w:t>
            </w:r>
          </w:p>
        </w:tc>
        <w:tc>
          <w:tcPr/>
          <w:p>
            <w:pPr>
              <w:pStyle w:val="Compact"/>
              <w:jc w:val="left"/>
            </w:pPr>
            <w:r>
              <w:t xml:space="preserve">a_</w:t>
            </w:r>
          </w:p>
        </w:tc>
        <w:tc>
          <w:tcPr/>
          <w:p>
            <w:pPr>
              <w:pStyle w:val="Compact"/>
              <w:jc w:val="left"/>
            </w:pPr>
            <w:r>
              <w:t xml:space="preserve">a_receiveSetup()</w:t>
            </w:r>
          </w:p>
        </w:tc>
      </w:tr>
      <w:tr>
        <w:tc>
          <w:tcPr/>
          <w:p>
            <w:pPr>
              <w:pStyle w:val="Compact"/>
              <w:jc w:val="left"/>
            </w:pPr>
            <w:r>
              <w:t xml:space="preserve">Test case</w:t>
            </w:r>
          </w:p>
        </w:tc>
        <w:tc>
          <w:tcPr/>
          <w:p>
            <w:pPr>
              <w:pStyle w:val="Compact"/>
              <w:jc w:val="left"/>
            </w:pPr>
            <w:r>
              <w:t xml:space="preserve">Use ETSI numbering</w:t>
            </w:r>
          </w:p>
        </w:tc>
        <w:tc>
          <w:tcPr/>
          <w:p>
            <w:pPr>
              <w:pStyle w:val="Compact"/>
              <w:jc w:val="left"/>
            </w:pPr>
            <w:r>
              <w:t xml:space="preserve">TC_</w:t>
            </w:r>
          </w:p>
        </w:tc>
        <w:tc>
          <w:tcPr/>
          <w:p>
            <w:pPr>
              <w:pStyle w:val="Compact"/>
              <w:jc w:val="left"/>
            </w:pPr>
            <w:r>
              <w:t xml:space="preserve">TC_COR_0009_47_ND</w:t>
            </w:r>
          </w:p>
        </w:tc>
      </w:tr>
      <w:tr>
        <w:tc>
          <w:tcPr/>
          <w:p>
            <w:pPr>
              <w:pStyle w:val="Compact"/>
              <w:jc w:val="left"/>
            </w:pPr>
            <w:r>
              <w:t xml:space="preserve">Variable (local)</w:t>
            </w:r>
          </w:p>
        </w:tc>
        <w:tc>
          <w:tcPr/>
          <w:p>
            <w:pPr>
              <w:pStyle w:val="Compact"/>
              <w:jc w:val="left"/>
            </w:pPr>
            <w:r>
              <w:t xml:space="preserve">Use lower-case initial letter</w:t>
            </w:r>
          </w:p>
        </w:tc>
        <w:tc>
          <w:tcPr/>
          <w:p>
            <w:pPr>
              <w:pStyle w:val="Compact"/>
              <w:jc w:val="left"/>
            </w:pPr>
            <w:r>
              <w:t xml:space="preserve">v_</w:t>
            </w:r>
          </w:p>
        </w:tc>
        <w:tc>
          <w:tcPr/>
          <w:p>
            <w:pPr>
              <w:pStyle w:val="Compact"/>
              <w:jc w:val="left"/>
            </w:pPr>
            <w:r>
              <w:t xml:space="preserve">v_macId</w:t>
            </w:r>
          </w:p>
        </w:tc>
      </w:tr>
      <w:tr>
        <w:tc>
          <w:tcPr/>
          <w:p>
            <w:pPr>
              <w:pStyle w:val="Compact"/>
              <w:jc w:val="left"/>
            </w:pPr>
            <w:r>
              <w:t xml:space="preserve">Variable (defined within a component type)</w:t>
            </w:r>
          </w:p>
        </w:tc>
        <w:tc>
          <w:tcPr/>
          <w:p>
            <w:pPr>
              <w:pStyle w:val="Compact"/>
              <w:jc w:val="left"/>
            </w:pPr>
            <w:r>
              <w:t xml:space="preserve">Use lower-case initial letters</w:t>
            </w:r>
          </w:p>
        </w:tc>
        <w:tc>
          <w:tcPr/>
          <w:p>
            <w:pPr>
              <w:pStyle w:val="Compact"/>
              <w:jc w:val="left"/>
            </w:pPr>
            <w:r>
              <w:t xml:space="preserve">vc_</w:t>
            </w:r>
          </w:p>
        </w:tc>
        <w:tc>
          <w:tcPr/>
          <w:p>
            <w:pPr>
              <w:pStyle w:val="Compact"/>
              <w:jc w:val="left"/>
            </w:pPr>
            <w:r>
              <w:t xml:space="preserve">vc_systemName</w:t>
            </w:r>
          </w:p>
        </w:tc>
      </w:tr>
      <w:tr>
        <w:tc>
          <w:tcPr/>
          <w:p>
            <w:pPr>
              <w:pStyle w:val="Compact"/>
              <w:jc w:val="left"/>
            </w:pPr>
            <w:r>
              <w:t xml:space="preserve">Timer (local)</w:t>
            </w:r>
          </w:p>
        </w:tc>
        <w:tc>
          <w:tcPr/>
          <w:p>
            <w:pPr>
              <w:pStyle w:val="Compact"/>
              <w:jc w:val="left"/>
            </w:pPr>
            <w:r>
              <w:t xml:space="preserve">Use lower-case initial letter</w:t>
            </w:r>
          </w:p>
        </w:tc>
        <w:tc>
          <w:tcPr/>
          <w:p>
            <w:pPr>
              <w:pStyle w:val="Compact"/>
              <w:jc w:val="left"/>
            </w:pPr>
            <w:r>
              <w:t xml:space="preserve">t_</w:t>
            </w:r>
          </w:p>
        </w:tc>
        <w:tc>
          <w:tcPr/>
          <w:p>
            <w:pPr>
              <w:pStyle w:val="Compact"/>
              <w:jc w:val="left"/>
            </w:pPr>
            <w:r>
              <w:t xml:space="preserve">t_wait</w:t>
            </w:r>
          </w:p>
        </w:tc>
      </w:tr>
      <w:tr>
        <w:tc>
          <w:tcPr/>
          <w:p>
            <w:pPr>
              <w:pStyle w:val="Compact"/>
              <w:jc w:val="left"/>
            </w:pPr>
            <w:r>
              <w:t xml:space="preserve">Timer (defined within a component)</w:t>
            </w:r>
          </w:p>
        </w:tc>
        <w:tc>
          <w:tcPr/>
          <w:p>
            <w:pPr>
              <w:pStyle w:val="Compact"/>
              <w:jc w:val="left"/>
            </w:pPr>
            <w:r>
              <w:t xml:space="preserve">Use lower-case initial letters</w:t>
            </w:r>
          </w:p>
        </w:tc>
        <w:tc>
          <w:tcPr/>
          <w:p>
            <w:pPr>
              <w:pStyle w:val="Compact"/>
              <w:jc w:val="left"/>
            </w:pPr>
            <w:r>
              <w:t xml:space="preserve">tc_</w:t>
            </w:r>
          </w:p>
        </w:tc>
        <w:tc>
          <w:tcPr/>
          <w:p>
            <w:pPr>
              <w:pStyle w:val="Compact"/>
              <w:jc w:val="left"/>
            </w:pPr>
            <w:r>
              <w:t xml:space="preserve">tc_authMin</w:t>
            </w:r>
          </w:p>
        </w:tc>
      </w:tr>
      <w:tr>
        <w:tc>
          <w:tcPr/>
          <w:p>
            <w:pPr>
              <w:pStyle w:val="Compact"/>
              <w:jc w:val="left"/>
            </w:pPr>
            <w:r>
              <w:t xml:space="preserve">Module parameters for PICS</w:t>
            </w:r>
          </w:p>
        </w:tc>
        <w:tc>
          <w:tcPr/>
          <w:p>
            <w:pPr>
              <w:pStyle w:val="Compact"/>
              <w:jc w:val="left"/>
            </w:pPr>
            <w:r>
              <w:t xml:space="preserve">Use all upper case letters</w:t>
            </w:r>
          </w:p>
        </w:tc>
        <w:tc>
          <w:tcPr/>
          <w:p>
            <w:pPr>
              <w:pStyle w:val="Compact"/>
              <w:jc w:val="left"/>
            </w:pPr>
            <w:r>
              <w:t xml:space="preserve">PICS_</w:t>
            </w:r>
          </w:p>
        </w:tc>
        <w:tc>
          <w:tcPr/>
          <w:p>
            <w:pPr>
              <w:pStyle w:val="Compact"/>
              <w:jc w:val="left"/>
            </w:pPr>
            <w:r>
              <w:t xml:space="preserve">PICS_DOOROPEN</w:t>
            </w:r>
          </w:p>
        </w:tc>
      </w:tr>
      <w:tr>
        <w:tc>
          <w:tcPr/>
          <w:p>
            <w:pPr>
              <w:pStyle w:val="Compact"/>
              <w:jc w:val="left"/>
            </w:pPr>
            <w:r>
              <w:t xml:space="preserve">Module parameters for other parameters</w:t>
            </w:r>
          </w:p>
        </w:tc>
        <w:tc>
          <w:tcPr/>
          <w:p>
            <w:pPr>
              <w:pStyle w:val="Compact"/>
              <w:jc w:val="left"/>
            </w:pPr>
            <w:r>
              <w:t xml:space="preserve">Use all upper case letters</w:t>
            </w:r>
          </w:p>
        </w:tc>
        <w:tc>
          <w:tcPr/>
          <w:p>
            <w:pPr>
              <w:pStyle w:val="Compact"/>
              <w:jc w:val="left"/>
            </w:pPr>
            <w:r>
              <w:t xml:space="preserve">PX_</w:t>
            </w:r>
          </w:p>
        </w:tc>
        <w:tc>
          <w:tcPr/>
          <w:p>
            <w:pPr>
              <w:pStyle w:val="Compact"/>
              <w:jc w:val="left"/>
            </w:pPr>
            <w:r>
              <w:t xml:space="preserve">PX_TESTER_STATION_ID</w:t>
            </w:r>
          </w:p>
        </w:tc>
      </w:tr>
      <w:tr>
        <w:tc>
          <w:tcPr/>
          <w:p>
            <w:pPr>
              <w:pStyle w:val="Compact"/>
              <w:jc w:val="left"/>
            </w:pPr>
            <w:r>
              <w:t xml:space="preserve">Formal Parameters</w:t>
            </w:r>
          </w:p>
        </w:tc>
        <w:tc>
          <w:tcPr/>
          <w:p>
            <w:pPr>
              <w:pStyle w:val="Compact"/>
              <w:jc w:val="left"/>
            </w:pPr>
            <w:r>
              <w:t xml:space="preserve">Use lower-case initial letter</w:t>
            </w:r>
          </w:p>
        </w:tc>
        <w:tc>
          <w:tcPr/>
          <w:p>
            <w:pPr>
              <w:pStyle w:val="Compact"/>
              <w:jc w:val="left"/>
            </w:pPr>
            <w:r>
              <w:t xml:space="preserve">p_</w:t>
            </w:r>
          </w:p>
        </w:tc>
        <w:tc>
          <w:tcPr/>
          <w:p>
            <w:pPr>
              <w:pStyle w:val="Compact"/>
              <w:jc w:val="left"/>
            </w:pPr>
            <w:r>
              <w:t xml:space="preserve">p_macId</w:t>
            </w:r>
          </w:p>
        </w:tc>
      </w:tr>
      <w:tr>
        <w:tc>
          <w:tcPr/>
          <w:p>
            <w:pPr>
              <w:pStyle w:val="Compact"/>
              <w:jc w:val="left"/>
            </w:pPr>
            <w:r>
              <w:t xml:space="preserve">Enumerated Values</w:t>
            </w:r>
          </w:p>
        </w:tc>
        <w:tc>
          <w:tcPr/>
          <w:p>
            <w:pPr>
              <w:pStyle w:val="Compact"/>
              <w:jc w:val="left"/>
            </w:pPr>
            <w:r>
              <w:t xml:space="preserve">Use lower-case initial letter</w:t>
            </w:r>
          </w:p>
        </w:tc>
        <w:tc>
          <w:tcPr/>
          <w:p>
            <w:pPr>
              <w:pStyle w:val="Compact"/>
              <w:jc w:val="left"/>
            </w:pPr>
            <w:r>
              <w:t xml:space="preserve">e_</w:t>
            </w:r>
          </w:p>
        </w:tc>
        <w:tc>
          <w:tcPr/>
          <w:p>
            <w:pPr>
              <w:pStyle w:val="Compact"/>
              <w:jc w:val="left"/>
            </w:pPr>
            <w:r>
              <w:t xml:space="preserve">e_syncOk</w:t>
            </w:r>
          </w:p>
        </w:tc>
      </w:tr>
    </w:tbl>
    <w:bookmarkEnd w:id="84"/>
    <w:bookmarkStart w:id="85"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ook w:firstRow="1" w:lastRow="0" w:firstColumn="0" w:lastColumn="0" w:noHBand="0" w:noVBand="0" w:val="0020"/>
        <w:jc w:val="start"/>
        <w:tblCaption w:val="Table 7.2.2-1: oneM2M specific TTCN-3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oneM2M Module</w:t>
            </w:r>
          </w:p>
        </w:tc>
        <w:tc>
          <w:tcPr/>
          <w:p>
            <w:pPr>
              <w:pStyle w:val="Compact"/>
              <w:jc w:val="left"/>
            </w:pPr>
            <w:r>
              <w:t xml:space="preserve">Use upper-case initial letter</w:t>
            </w:r>
          </w:p>
        </w:tc>
        <w:tc>
          <w:tcPr/>
          <w:p>
            <w:pPr>
              <w:pStyle w:val="Compact"/>
              <w:jc w:val="left"/>
            </w:pPr>
            <w:r>
              <w:t xml:space="preserve">OneM2M_</w:t>
            </w:r>
          </w:p>
        </w:tc>
        <w:tc>
          <w:tcPr/>
          <w:p>
            <w:pPr>
              <w:pStyle w:val="Compact"/>
              <w:jc w:val="left"/>
            </w:pPr>
            <w:r>
              <w:t xml:space="preserve">OneM2M_Testcases_</w:t>
            </w:r>
          </w:p>
        </w:tc>
      </w:tr>
      <w:tr>
        <w:tc>
          <w:tcPr/>
          <w:p>
            <w:pPr>
              <w:pStyle w:val="Compact"/>
              <w:jc w:val="left"/>
            </w:pPr>
            <w:r>
              <w:t xml:space="preserve">Module containing oneM2M types</w:t>
            </w:r>
          </w:p>
        </w:tc>
        <w:tc>
          <w:tcPr/>
          <w:p>
            <w:pPr>
              <w:pStyle w:val="Compact"/>
              <w:jc w:val="left"/>
            </w:pPr>
            <w:r>
              <w:t xml:space="preserve">Use upper-case initial letter</w:t>
            </w:r>
          </w:p>
        </w:tc>
        <w:tc>
          <w:tcPr/>
          <w:p>
            <w:pPr>
              <w:pStyle w:val="Compact"/>
              <w:jc w:val="left"/>
            </w:pPr>
            <w:r>
              <w:t xml:space="preserve">OneM2M_Types</w:t>
            </w:r>
          </w:p>
        </w:tc>
        <w:tc>
          <w:tcPr/>
          <w:p>
            <w:pPr>
              <w:pStyle w:val="Compact"/>
              <w:jc w:val="left"/>
            </w:pPr>
            <w:r>
              <w:t xml:space="preserve">OneM2M_Types</w:t>
            </w:r>
          </w:p>
        </w:tc>
      </w:tr>
      <w:tr>
        <w:tc>
          <w:tcPr/>
          <w:p>
            <w:pPr>
              <w:pStyle w:val="Compact"/>
              <w:jc w:val="left"/>
            </w:pPr>
            <w:r>
              <w:t xml:space="preserve">Module containing types and values</w:t>
            </w:r>
          </w:p>
        </w:tc>
        <w:tc>
          <w:tcPr/>
          <w:p>
            <w:pPr>
              <w:pStyle w:val="Compact"/>
              <w:jc w:val="left"/>
            </w:pPr>
            <w:r>
              <w:t xml:space="preserve">Use upper-case initial letter</w:t>
            </w:r>
          </w:p>
        </w:tc>
        <w:tc>
          <w:tcPr/>
          <w:p>
            <w:pPr>
              <w:pStyle w:val="Compact"/>
              <w:jc w:val="left"/>
            </w:pPr>
            <w:r>
              <w:t xml:space="preserve">OneM2M_TypesAndValues</w:t>
            </w:r>
          </w:p>
        </w:tc>
        <w:tc>
          <w:tcPr/>
          <w:p>
            <w:pPr>
              <w:pStyle w:val="Compact"/>
              <w:jc w:val="left"/>
            </w:pPr>
            <w:r>
              <w:t xml:space="preserve">OneM2M_TypesAndValues</w:t>
            </w:r>
          </w:p>
        </w:tc>
      </w:tr>
      <w:tr>
        <w:tc>
          <w:tcPr/>
          <w:p>
            <w:pPr>
              <w:pStyle w:val="Compact"/>
              <w:jc w:val="left"/>
            </w:pPr>
            <w:r>
              <w:t xml:space="preserve">Module containing Templates</w:t>
            </w:r>
          </w:p>
        </w:tc>
        <w:tc>
          <w:tcPr/>
          <w:p>
            <w:pPr>
              <w:pStyle w:val="Compact"/>
              <w:jc w:val="left"/>
            </w:pPr>
            <w:r>
              <w:t xml:space="preserve">Use upper-case initial letter</w:t>
            </w:r>
          </w:p>
        </w:tc>
        <w:tc>
          <w:tcPr/>
          <w:p>
            <w:pPr>
              <w:pStyle w:val="Compact"/>
              <w:jc w:val="left"/>
            </w:pPr>
            <w:r>
              <w:t xml:space="preserve">OneM2M_Templates</w:t>
            </w:r>
          </w:p>
        </w:tc>
        <w:tc>
          <w:tcPr/>
          <w:p>
            <w:pPr>
              <w:pStyle w:val="Compact"/>
              <w:jc w:val="left"/>
            </w:pPr>
            <w:r>
              <w:t xml:space="preserve">OneM2M_Templates</w:t>
            </w:r>
          </w:p>
        </w:tc>
      </w:tr>
      <w:tr>
        <w:tc>
          <w:tcPr/>
          <w:p>
            <w:pPr>
              <w:pStyle w:val="Compact"/>
              <w:jc w:val="left"/>
            </w:pPr>
            <w:r>
              <w:t xml:space="preserve">Module containing test cases</w:t>
            </w:r>
          </w:p>
        </w:tc>
        <w:tc>
          <w:tcPr/>
          <w:p>
            <w:pPr>
              <w:pStyle w:val="Compact"/>
              <w:jc w:val="left"/>
            </w:pPr>
            <w:r>
              <w:t xml:space="preserve">Use upper-case initial letter</w:t>
            </w:r>
          </w:p>
        </w:tc>
        <w:tc>
          <w:tcPr/>
          <w:p>
            <w:pPr>
              <w:pStyle w:val="Compact"/>
              <w:jc w:val="left"/>
            </w:pPr>
            <w:r>
              <w:t xml:space="preserve">OneM2M_Testcases</w:t>
            </w:r>
          </w:p>
        </w:tc>
        <w:tc>
          <w:tcPr/>
          <w:p>
            <w:pPr>
              <w:pStyle w:val="Compact"/>
              <w:jc w:val="left"/>
            </w:pPr>
            <w:r>
              <w:t xml:space="preserve">OneM2M_Testcases</w:t>
            </w:r>
          </w:p>
        </w:tc>
      </w:tr>
      <w:tr>
        <w:tc>
          <w:tcPr/>
          <w:p>
            <w:pPr>
              <w:pStyle w:val="Compact"/>
              <w:jc w:val="left"/>
            </w:pPr>
            <w:r>
              <w:t xml:space="preserve">Module containing functions</w:t>
            </w:r>
          </w:p>
        </w:tc>
        <w:tc>
          <w:tcPr/>
          <w:p>
            <w:pPr>
              <w:pStyle w:val="Compact"/>
              <w:jc w:val="left"/>
            </w:pPr>
            <w:r>
              <w:t xml:space="preserve">Use upper-case initial letter</w:t>
            </w:r>
          </w:p>
        </w:tc>
        <w:tc>
          <w:tcPr/>
          <w:p>
            <w:pPr>
              <w:pStyle w:val="Compact"/>
              <w:jc w:val="left"/>
            </w:pPr>
            <w:r>
              <w:t xml:space="preserve">OneM2M_Functions</w:t>
            </w:r>
          </w:p>
        </w:tc>
        <w:tc>
          <w:tcPr/>
          <w:p>
            <w:pPr>
              <w:pStyle w:val="Compact"/>
              <w:jc w:val="left"/>
            </w:pPr>
            <w:r>
              <w:t xml:space="preserve">OneM2M_Functions</w:t>
            </w:r>
          </w:p>
        </w:tc>
      </w:tr>
      <w:tr>
        <w:tc>
          <w:tcPr/>
          <w:p>
            <w:pPr>
              <w:pStyle w:val="Compact"/>
              <w:jc w:val="left"/>
            </w:pPr>
            <w:r>
              <w:t xml:space="preserve">Module containing external functions</w:t>
            </w:r>
          </w:p>
        </w:tc>
        <w:tc>
          <w:tcPr/>
          <w:p>
            <w:pPr>
              <w:pStyle w:val="Compact"/>
              <w:jc w:val="left"/>
            </w:pPr>
            <w:r>
              <w:t xml:space="preserve">Use upper-case initial letter</w:t>
            </w:r>
          </w:p>
        </w:tc>
        <w:tc>
          <w:tcPr/>
          <w:p>
            <w:pPr>
              <w:pStyle w:val="Compact"/>
              <w:jc w:val="left"/>
            </w:pPr>
            <w:r>
              <w:t xml:space="preserve">OneM2M_ExternalFunctions</w:t>
            </w:r>
          </w:p>
        </w:tc>
        <w:tc>
          <w:tcPr/>
          <w:p>
            <w:pPr>
              <w:pStyle w:val="Compact"/>
              <w:jc w:val="left"/>
            </w:pPr>
            <w:r>
              <w:t xml:space="preserve">OneM2M_ExternalFunctions</w:t>
            </w:r>
          </w:p>
        </w:tc>
      </w:tr>
      <w:tr>
        <w:tc>
          <w:tcPr/>
          <w:p>
            <w:pPr>
              <w:pStyle w:val="Compact"/>
              <w:jc w:val="left"/>
            </w:pPr>
            <w:r>
              <w:t xml:space="preserve">Module containing components, ports and message definitions</w:t>
            </w:r>
          </w:p>
        </w:tc>
        <w:tc>
          <w:tcPr/>
          <w:p>
            <w:pPr>
              <w:pStyle w:val="Compact"/>
              <w:jc w:val="left"/>
            </w:pPr>
            <w:r>
              <w:t xml:space="preserve">Use upper-case initial letter</w:t>
            </w:r>
          </w:p>
        </w:tc>
        <w:tc>
          <w:tcPr/>
          <w:p>
            <w:pPr>
              <w:pStyle w:val="Compact"/>
              <w:jc w:val="left"/>
            </w:pPr>
            <w:r>
              <w:t xml:space="preserve">OneM2M_TestSystem</w:t>
            </w:r>
          </w:p>
        </w:tc>
        <w:tc>
          <w:tcPr/>
          <w:p>
            <w:pPr>
              <w:pStyle w:val="Compact"/>
              <w:jc w:val="left"/>
            </w:pPr>
            <w:r>
              <w:t xml:space="preserve">OneM2M_TestSystem</w:t>
            </w:r>
          </w:p>
        </w:tc>
      </w:tr>
      <w:tr>
        <w:tc>
          <w:tcPr/>
          <w:p>
            <w:pPr>
              <w:pStyle w:val="Compact"/>
              <w:jc w:val="left"/>
            </w:pPr>
            <w:r>
              <w:t xml:space="preserve">Module containing module parameters</w:t>
            </w:r>
          </w:p>
        </w:tc>
        <w:tc>
          <w:tcPr/>
          <w:p>
            <w:pPr>
              <w:pStyle w:val="Compact"/>
              <w:jc w:val="left"/>
            </w:pPr>
            <w:r>
              <w:t xml:space="preserve">Use upper-case initial letter</w:t>
            </w:r>
          </w:p>
        </w:tc>
        <w:tc>
          <w:tcPr/>
          <w:p>
            <w:pPr>
              <w:pStyle w:val="Compact"/>
              <w:jc w:val="left"/>
            </w:pPr>
            <w:r>
              <w:t xml:space="preserve">OneM2M_Pixits</w:t>
            </w:r>
          </w:p>
        </w:tc>
        <w:tc>
          <w:tcPr/>
          <w:p>
            <w:pPr>
              <w:pStyle w:val="Compact"/>
              <w:jc w:val="left"/>
            </w:pPr>
            <w:r>
              <w:t xml:space="preserve">OneM2M_Pixits</w:t>
            </w:r>
          </w:p>
        </w:tc>
      </w:tr>
    </w:tbl>
    <w:bookmarkEnd w:id="85"/>
    <w:bookmarkStart w:id="86" w:name="usage-of-log-statements"/>
    <w:p>
      <w:pPr>
        <w:pStyle w:val="Heading3"/>
      </w:pPr>
      <w:r>
        <w:t xml:space="preserve">7.2.3 Usage of Log statements</w:t>
      </w:r>
    </w:p>
    <w:p>
      <w:pPr>
        <w:pStyle w:val="FirstParagraph"/>
      </w:pPr>
      <w:r>
        <w:t xml:space="preserve">All TTCN-3 log statements use the following format using the same order:</w:t>
      </w:r>
    </w:p>
    <w:p>
      <w:pPr>
        <w:numPr>
          <w:ilvl w:val="0"/>
          <w:numId w:val="1024"/>
        </w:numPr>
        <w:pStyle w:val="Compact"/>
      </w:pPr>
      <w:r>
        <w:t xml:space="preserve">The TTCN-3 test case or function identifier in which the log statement is defined.</w:t>
      </w:r>
    </w:p>
    <w:p>
      <w:pPr>
        <w:numPr>
          <w:ilvl w:val="0"/>
          <w:numId w:val="1024"/>
        </w:numPr>
        <w:pStyle w:val="Compact"/>
      </w:pPr>
      <w:r>
        <w:t xml:space="preserve">One of the categories of log: INFO, WARNING, ERROR, TIMEOUT, NONE.</w:t>
      </w:r>
    </w:p>
    <w:p>
      <w:pPr>
        <w:numPr>
          <w:ilvl w:val="0"/>
          <w:numId w:val="1024"/>
        </w:numPr>
        <w:pStyle w:val="Compact"/>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numPr>
          <w:ilvl w:val="0"/>
          <w:numId w:val="1025"/>
        </w:numPr>
        <w:pStyle w:val="Compact"/>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6"/>
    <w:bookmarkStart w:id="87"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jc w:val="start"/>
        <w:tblCaption w:val="Table 7.2.4-1: TC naming convention"/>
      </w:tblPr>
      <w:tblGrid>
        <w:gridCol w:w="1980"/>
        <w:gridCol w:w="1980"/>
        <w:gridCol w:w="1980"/>
        <w:gridCol w:w="1980"/>
      </w:tblGrid>
      <w:tr>
        <w:trPr>
          <w:tblHeader w:val="true"/>
        </w:trPr>
        <w:tc>
          <w:tcPr/>
          <w:p>
            <w:pPr>
              <w:pStyle w:val="Compact"/>
              <w:jc w:val="left"/>
            </w:pPr>
            <w:r>
              <w:t xml:space="preserve">Identifier:</w:t>
            </w:r>
          </w:p>
        </w:tc>
        <w:tc>
          <w:tcPr/>
          <w:p>
            <w:pPr>
              <w:pStyle w:val="Compact"/>
              <w:jc w:val="lef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pPr>
          </w:p>
        </w:tc>
        <w:tc>
          <w:tcPr/>
          <w:p>
            <w:pPr>
              <w:pStyle w:val="Compact"/>
              <w:jc w:val="left"/>
            </w:pPr>
            <w:r>
              <w:t xml:space="preserve">&lt;gr&gt; = group</w:t>
            </w:r>
          </w:p>
        </w:tc>
        <w:tc>
          <w:tcPr/>
          <w:p>
            <w:pPr>
              <w:pStyle w:val="Compact"/>
              <w:jc w:val="left"/>
            </w:pPr>
            <w:r>
              <w:t xml:space="preserve">CSE</w:t>
            </w:r>
          </w:p>
        </w:tc>
        <w:tc>
          <w:tcPr/>
          <w:p>
            <w:pPr>
              <w:pStyle w:val="Compact"/>
              <w:jc w:val="left"/>
            </w:pPr>
            <w:r>
              <w:t xml:space="preserve">CSE testing</w:t>
            </w:r>
          </w:p>
        </w:tc>
      </w:tr>
      <w:tr>
        <w:tc>
          <w:tcPr/>
          <w:p>
            <w:pPr>
              <w:pStyle w:val="Compact"/>
            </w:pPr>
          </w:p>
        </w:tc>
        <w:tc>
          <w:tcPr/>
          <w:p>
            <w:pPr>
              <w:pStyle w:val="Compact"/>
            </w:pPr>
          </w:p>
        </w:tc>
        <w:tc>
          <w:tcPr/>
          <w:p>
            <w:pPr>
              <w:pStyle w:val="Compact"/>
              <w:jc w:val="left"/>
            </w:pPr>
            <w:r>
              <w:t xml:space="preserve">AE</w:t>
            </w:r>
          </w:p>
        </w:tc>
        <w:tc>
          <w:tcPr/>
          <w:p>
            <w:pPr>
              <w:pStyle w:val="Compact"/>
              <w:jc w:val="left"/>
            </w:pPr>
            <w:r>
              <w:t xml:space="preserve">AE testing</w:t>
            </w:r>
          </w:p>
        </w:tc>
      </w:tr>
      <w:tr>
        <w:tc>
          <w:tcPr/>
          <w:p>
            <w:pPr>
              <w:pStyle w:val="Compact"/>
            </w:pPr>
          </w:p>
        </w:tc>
        <w:tc>
          <w:tcPr/>
          <w:p>
            <w:pPr>
              <w:pStyle w:val="Compact"/>
              <w:jc w:val="left"/>
            </w:pPr>
            <w:r>
              <w:t xml:space="preserve">&lt;sgr&gt; = subgroup</w:t>
            </w:r>
          </w:p>
        </w:tc>
        <w:tc>
          <w:tcPr/>
          <w:p>
            <w:pPr>
              <w:pStyle w:val="Compact"/>
              <w:jc w:val="left"/>
            </w:pPr>
            <w:r>
              <w:t xml:space="preserve">REG</w:t>
            </w:r>
          </w:p>
        </w:tc>
        <w:tc>
          <w:tcPr/>
          <w:p>
            <w:pPr>
              <w:pStyle w:val="Compact"/>
              <w:jc w:val="left"/>
            </w:pPr>
            <w:r>
              <w:t xml:space="preserve">Registration</w:t>
            </w:r>
          </w:p>
        </w:tc>
      </w:tr>
      <w:tr>
        <w:tc>
          <w:tcPr/>
          <w:p>
            <w:pPr>
              <w:pStyle w:val="Compact"/>
            </w:pPr>
          </w:p>
        </w:tc>
        <w:tc>
          <w:tcPr/>
          <w:p>
            <w:pPr>
              <w:pStyle w:val="Compact"/>
            </w:pPr>
          </w:p>
        </w:tc>
        <w:tc>
          <w:tcPr/>
          <w:p>
            <w:pPr>
              <w:pStyle w:val="Compact"/>
              <w:jc w:val="left"/>
            </w:pPr>
            <w:r>
              <w:t xml:space="preserve">DMR</w:t>
            </w:r>
          </w:p>
        </w:tc>
        <w:tc>
          <w:tcPr/>
          <w:p>
            <w:pPr>
              <w:pStyle w:val="Compact"/>
              <w:jc w:val="left"/>
            </w:pPr>
            <w:r>
              <w:t xml:space="preserve">Data Management and Repository</w:t>
            </w:r>
          </w:p>
        </w:tc>
      </w:tr>
      <w:tr>
        <w:tc>
          <w:tcPr/>
          <w:p>
            <w:pPr>
              <w:pStyle w:val="Compact"/>
            </w:pPr>
          </w:p>
        </w:tc>
        <w:tc>
          <w:tcPr/>
          <w:p>
            <w:pPr>
              <w:pStyle w:val="Compact"/>
            </w:pPr>
          </w:p>
        </w:tc>
        <w:tc>
          <w:tcPr/>
          <w:p>
            <w:pPr>
              <w:pStyle w:val="Compact"/>
              <w:jc w:val="left"/>
            </w:pPr>
            <w:r>
              <w:t xml:space="preserve">SUB</w:t>
            </w:r>
          </w:p>
        </w:tc>
        <w:tc>
          <w:tcPr/>
          <w:p>
            <w:pPr>
              <w:pStyle w:val="Compact"/>
              <w:jc w:val="left"/>
            </w:pPr>
            <w:r>
              <w:t xml:space="preserve">Subscription and Notification</w:t>
            </w:r>
          </w:p>
        </w:tc>
      </w:tr>
      <w:tr>
        <w:tc>
          <w:tcPr/>
          <w:p>
            <w:pPr>
              <w:pStyle w:val="Compact"/>
            </w:pPr>
          </w:p>
        </w:tc>
        <w:tc>
          <w:tcPr/>
          <w:p>
            <w:pPr>
              <w:pStyle w:val="Compact"/>
            </w:pPr>
          </w:p>
        </w:tc>
        <w:tc>
          <w:tcPr/>
          <w:p>
            <w:pPr>
              <w:pStyle w:val="Compact"/>
              <w:jc w:val="left"/>
            </w:pPr>
            <w:r>
              <w:t xml:space="preserve">GMG</w:t>
            </w:r>
          </w:p>
        </w:tc>
        <w:tc>
          <w:tcPr/>
          <w:p>
            <w:pPr>
              <w:pStyle w:val="Compact"/>
              <w:jc w:val="left"/>
            </w:pPr>
            <w:r>
              <w:t xml:space="preserve">Group Management</w:t>
            </w:r>
          </w:p>
        </w:tc>
      </w:tr>
      <w:tr>
        <w:tc>
          <w:tcPr/>
          <w:p>
            <w:pPr>
              <w:pStyle w:val="Compact"/>
            </w:pPr>
          </w:p>
        </w:tc>
        <w:tc>
          <w:tcPr/>
          <w:p>
            <w:pPr>
              <w:pStyle w:val="Compact"/>
            </w:pPr>
          </w:p>
        </w:tc>
        <w:tc>
          <w:tcPr/>
          <w:p>
            <w:pPr>
              <w:pStyle w:val="Compact"/>
              <w:jc w:val="left"/>
            </w:pPr>
            <w:r>
              <w:t xml:space="preserve">DIS</w:t>
            </w:r>
          </w:p>
        </w:tc>
        <w:tc>
          <w:tcPr/>
          <w:p>
            <w:pPr>
              <w:pStyle w:val="Compact"/>
              <w:jc w:val="left"/>
            </w:pPr>
            <w:r>
              <w:t xml:space="preserve">Discovery</w:t>
            </w:r>
          </w:p>
        </w:tc>
      </w:tr>
      <w:tr>
        <w:tc>
          <w:tcPr/>
          <w:p>
            <w:pPr>
              <w:pStyle w:val="Compact"/>
            </w:pPr>
          </w:p>
        </w:tc>
        <w:tc>
          <w:tcPr/>
          <w:p>
            <w:pPr>
              <w:pStyle w:val="Compact"/>
            </w:pPr>
          </w:p>
        </w:tc>
        <w:tc>
          <w:tcPr/>
          <w:p>
            <w:pPr>
              <w:pStyle w:val="Compact"/>
              <w:jc w:val="left"/>
            </w:pPr>
            <w:r>
              <w:t xml:space="preserve">LOC</w:t>
            </w:r>
          </w:p>
        </w:tc>
        <w:tc>
          <w:tcPr/>
          <w:p>
            <w:pPr>
              <w:pStyle w:val="Compact"/>
              <w:jc w:val="left"/>
            </w:pPr>
            <w:r>
              <w:t xml:space="preserve">Location</w:t>
            </w:r>
          </w:p>
        </w:tc>
      </w:tr>
      <w:tr>
        <w:tc>
          <w:tcPr/>
          <w:p>
            <w:pPr>
              <w:pStyle w:val="Compact"/>
            </w:pPr>
          </w:p>
        </w:tc>
        <w:tc>
          <w:tcPr/>
          <w:p>
            <w:pPr>
              <w:pStyle w:val="Compact"/>
            </w:pPr>
          </w:p>
        </w:tc>
        <w:tc>
          <w:tcPr/>
          <w:p>
            <w:pPr>
              <w:pStyle w:val="Compact"/>
              <w:jc w:val="left"/>
            </w:pPr>
            <w:r>
              <w:t xml:space="preserve">DMG</w:t>
            </w:r>
          </w:p>
        </w:tc>
        <w:tc>
          <w:tcPr/>
          <w:p>
            <w:pPr>
              <w:pStyle w:val="Compact"/>
              <w:jc w:val="left"/>
            </w:pPr>
            <w:r>
              <w:t xml:space="preserve">Device Management</w:t>
            </w:r>
          </w:p>
        </w:tc>
      </w:tr>
      <w:tr>
        <w:tc>
          <w:tcPr/>
          <w:p>
            <w:pPr>
              <w:pStyle w:val="Compact"/>
            </w:pPr>
          </w:p>
        </w:tc>
        <w:tc>
          <w:tcPr/>
          <w:p>
            <w:pPr>
              <w:pStyle w:val="Compact"/>
            </w:pPr>
          </w:p>
        </w:tc>
        <w:tc>
          <w:tcPr/>
          <w:p>
            <w:pPr>
              <w:pStyle w:val="Compact"/>
              <w:jc w:val="left"/>
            </w:pPr>
            <w:r>
              <w:t xml:space="preserve">CMDH</w:t>
            </w:r>
          </w:p>
        </w:tc>
        <w:tc>
          <w:tcPr/>
          <w:p>
            <w:pPr>
              <w:pStyle w:val="Compact"/>
              <w:jc w:val="left"/>
            </w:pPr>
            <w:r>
              <w:t xml:space="preserve">Communication Management and Delivery Handling</w:t>
            </w:r>
          </w:p>
        </w:tc>
      </w:tr>
      <w:tr>
        <w:tc>
          <w:tcPr/>
          <w:p>
            <w:pPr>
              <w:pStyle w:val="Compact"/>
            </w:pPr>
          </w:p>
        </w:tc>
        <w:tc>
          <w:tcPr/>
          <w:p>
            <w:pPr>
              <w:pStyle w:val="Compact"/>
            </w:pPr>
          </w:p>
        </w:tc>
        <w:tc>
          <w:tcPr/>
          <w:p>
            <w:pPr>
              <w:pStyle w:val="Compact"/>
              <w:jc w:val="left"/>
            </w:pPr>
            <w:r>
              <w:t xml:space="preserve">SEC</w:t>
            </w:r>
          </w:p>
        </w:tc>
        <w:tc>
          <w:tcPr/>
          <w:p>
            <w:pPr>
              <w:pStyle w:val="Compact"/>
              <w:jc w:val="left"/>
            </w:pPr>
            <w:r>
              <w:t xml:space="preserve">Security</w:t>
            </w:r>
          </w:p>
        </w:tc>
      </w:tr>
      <w:tr>
        <w:tc>
          <w:tcPr/>
          <w:p>
            <w:pPr>
              <w:pStyle w:val="Compact"/>
            </w:pPr>
          </w:p>
        </w:tc>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pPr>
          </w:p>
        </w:tc>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87"/>
    <w:bookmarkEnd w:id="88"/>
    <w:bookmarkStart w:id="89"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ook w:firstRow="1" w:lastRow="0" w:firstColumn="0" w:lastColumn="0" w:noHBand="0" w:noVBand="0" w:val="0020"/>
        <w:jc w:val="start"/>
        <w:tblCaption w:val="Table 7.3-1: oneM2M ATS IXITs"/>
      </w:tblPr>
      <w:tblGrid>
        <w:gridCol w:w="1980"/>
        <w:gridCol w:w="1980"/>
        <w:gridCol w:w="1980"/>
        <w:gridCol w:w="1980"/>
      </w:tblGrid>
      <w:tr>
        <w:trPr>
          <w:tblHeader w:val="true"/>
        </w:trPr>
        <w:tc>
          <w:tcPr/>
          <w:p>
            <w:pPr>
              <w:pStyle w:val="Compact"/>
              <w:jc w:val="left"/>
            </w:pPr>
            <w:r>
              <w:t xml:space="preserve">GROUP</w:t>
            </w:r>
          </w:p>
        </w:tc>
        <w:tc>
          <w:tcPr/>
          <w:p>
            <w:pPr>
              <w:pStyle w:val="Compact"/>
              <w:jc w:val="left"/>
            </w:pPr>
            <w:r>
              <w:t xml:space="preserve">IXIT NAME</w:t>
            </w:r>
          </w:p>
        </w:tc>
        <w:tc>
          <w:tcPr/>
          <w:p>
            <w:pPr>
              <w:pStyle w:val="Compact"/>
              <w:jc w:val="left"/>
            </w:pPr>
            <w:r>
              <w:t xml:space="preserve">DESCRIPTION</w:t>
            </w:r>
          </w:p>
        </w:tc>
        <w:tc>
          <w:tcPr/>
          <w:p>
            <w:pPr>
              <w:pStyle w:val="Compact"/>
              <w:jc w:val="left"/>
            </w:pPr>
            <w:r>
              <w:t xml:space="preserve">DEFAULT VALUE</w:t>
            </w:r>
          </w:p>
        </w:tc>
      </w:tr>
      <w:tr>
        <w:tc>
          <w:tcPr/>
          <w:p>
            <w:pPr>
              <w:pStyle w:val="Compact"/>
              <w:jc w:val="left"/>
            </w:pPr>
            <w:r>
              <w:t xml:space="preserve">IutParameters</w:t>
            </w:r>
          </w:p>
        </w:tc>
        <w:tc>
          <w:tcPr/>
          <w:p>
            <w:pPr>
              <w:pStyle w:val="Compact"/>
              <w:jc w:val="left"/>
            </w:pPr>
            <w:r>
              <w:t xml:space="preserve">PX_IN_CSE</w:t>
            </w:r>
          </w:p>
        </w:tc>
        <w:tc>
          <w:tcPr/>
          <w:p>
            <w:pPr>
              <w:pStyle w:val="Compact"/>
              <w:jc w:val="left"/>
            </w:pPr>
            <w:r>
              <w:t xml:space="preserve">MN-CSE</w:t>
            </w:r>
          </w:p>
        </w:tc>
        <w:tc>
          <w:tcPr/>
          <w:p>
            <w:pPr>
              <w:pStyle w:val="Compact"/>
              <w:jc w:val="left"/>
            </w:pPr>
            <w:r>
              <w:t xml:space="preserve">true</w:t>
            </w:r>
          </w:p>
        </w:tc>
      </w:tr>
      <w:tr>
        <w:tc>
          <w:tcPr/>
          <w:p>
            <w:pPr>
              <w:pStyle w:val="Compact"/>
              <w:jc w:val="left"/>
            </w:pPr>
            <w:r>
              <w:t xml:space="preserve">IutParameters</w:t>
            </w:r>
          </w:p>
        </w:tc>
        <w:tc>
          <w:tcPr/>
          <w:p>
            <w:pPr>
              <w:pStyle w:val="Compact"/>
              <w:jc w:val="left"/>
            </w:pPr>
            <w:r>
              <w:t xml:space="preserve">PX_MN_CSE</w:t>
            </w:r>
          </w:p>
        </w:tc>
        <w:tc>
          <w:tcPr/>
          <w:p>
            <w:pPr>
              <w:pStyle w:val="Compact"/>
              <w:jc w:val="left"/>
            </w:pPr>
            <w:r>
              <w:t xml:space="preserve">IN-CSE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PX_ASN_CSE</w:t>
            </w:r>
          </w:p>
        </w:tc>
        <w:tc>
          <w:tcPr/>
          <w:p>
            <w:pPr>
              <w:pStyle w:val="Compact"/>
              <w:jc w:val="left"/>
            </w:pPr>
            <w:r>
              <w:t xml:space="preserve">ASN-CSE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PX_SUT_ADDRESS</w:t>
            </w:r>
          </w:p>
        </w:tc>
        <w:tc>
          <w:tcPr/>
          <w:p>
            <w:pPr>
              <w:pStyle w:val="Compact"/>
              <w:jc w:val="left"/>
            </w:pPr>
            <w:r>
              <w:t xml:space="preserve">SUT address</w:t>
            </w:r>
          </w:p>
        </w:tc>
        <w:tc>
          <w:tcPr/>
          <w:p>
            <w:pPr>
              <w:pStyle w:val="Compact"/>
              <w:jc w:val="left"/>
            </w:pPr>
            <w:r>
              <w:t xml:space="preserve">“</w:t>
            </w:r>
            <w:r>
              <w:t xml:space="preserve">127.0.0.1:8080</w:t>
            </w:r>
            <w:r>
              <w:t xml:space="preserve">”</w:t>
            </w:r>
          </w:p>
        </w:tc>
      </w:tr>
      <w:tr>
        <w:tc>
          <w:tcPr/>
          <w:p>
            <w:pPr>
              <w:pStyle w:val="Compact"/>
              <w:jc w:val="left"/>
            </w:pPr>
            <w:r>
              <w:t xml:space="preserve">IutParameters</w:t>
            </w:r>
          </w:p>
        </w:tc>
        <w:tc>
          <w:tcPr/>
          <w:p>
            <w:pPr>
              <w:pStyle w:val="Compact"/>
              <w:jc w:val="left"/>
            </w:pPr>
            <w:r>
              <w:t xml:space="preserve">PX_UT_IMPLEMENTED</w:t>
            </w:r>
          </w:p>
        </w:tc>
        <w:tc>
          <w:tcPr/>
          <w:p>
            <w:pPr>
              <w:pStyle w:val="Compact"/>
              <w:jc w:val="left"/>
            </w:pPr>
            <w:r>
              <w:t xml:space="preserve">Upper Tester implemented</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PX_CSE_NAME</w:t>
            </w:r>
          </w:p>
        </w:tc>
        <w:tc>
          <w:tcPr/>
          <w:p>
            <w:pPr>
              <w:pStyle w:val="Compact"/>
              <w:jc w:val="left"/>
            </w:pPr>
            <w:r>
              <w:t xml:space="preserve">IUT CSE Name</w:t>
            </w:r>
          </w:p>
        </w:tc>
        <w:tc>
          <w:tcPr/>
          <w:p>
            <w:pPr>
              <w:pStyle w:val="Compact"/>
              <w:jc w:val="left"/>
            </w:pPr>
            <w:r>
              <w:t xml:space="preserve">“</w:t>
            </w:r>
            <w:r>
              <w:t xml:space="preserve">cseName</w:t>
            </w:r>
            <w:r>
              <w:t xml:space="preserve">”</w:t>
            </w:r>
          </w:p>
        </w:tc>
      </w:tr>
      <w:tr>
        <w:tc>
          <w:tcPr/>
          <w:p>
            <w:pPr>
              <w:pStyle w:val="Compact"/>
              <w:jc w:val="left"/>
            </w:pPr>
            <w:r>
              <w:t xml:space="preserve">IutParameters</w:t>
            </w:r>
          </w:p>
        </w:tc>
        <w:tc>
          <w:tcPr/>
          <w:p>
            <w:pPr>
              <w:pStyle w:val="Compact"/>
              <w:jc w:val="left"/>
            </w:pPr>
            <w:r>
              <w:t xml:space="preserve">PX_CSE_ID</w:t>
            </w:r>
          </w:p>
        </w:tc>
        <w:tc>
          <w:tcPr/>
          <w:p>
            <w:pPr>
              <w:pStyle w:val="Compact"/>
              <w:jc w:val="left"/>
            </w:pPr>
            <w:r>
              <w:t xml:space="preserve">IUT CSE-ID with SP-relative-CSE-ID format (relative) according to oneM2M TS-0001</w:t>
            </w:r>
            <w:r>
              <w:t xml:space="preserve"> </w:t>
            </w:r>
            <w:r>
              <w:t xml:space="preserve">[1]</w:t>
            </w:r>
            <w:r>
              <w:t xml:space="preserve">, table 7.2-1</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PX_CSE_RESOURCE_ID</w:t>
            </w:r>
          </w:p>
        </w:tc>
        <w:tc>
          <w:tcPr/>
          <w:p>
            <w:pPr>
              <w:pStyle w:val="Compact"/>
              <w:jc w:val="left"/>
            </w:pPr>
            <w:r>
              <w:t xml:space="preserve">IUT CSE resource ID with Unstructured-CSE-relative-Resource-ID (relative) format according to oneM2M</w:t>
            </w:r>
            <w:r>
              <w:t xml:space="preserve">TS-0001</w:t>
            </w:r>
            <w:r>
              <w:t xml:space="preserve"> </w:t>
            </w:r>
            <w:r>
              <w:t xml:space="preserve">[1]</w:t>
            </w:r>
            <w:r>
              <w:t xml:space="preserve">, table 7.2-1</w:t>
            </w:r>
          </w:p>
        </w:tc>
        <w:tc>
          <w:tcPr/>
          <w:p>
            <w:pPr>
              <w:pStyle w:val="Compact"/>
              <w:jc w:val="left"/>
            </w:pPr>
            <w:r>
              <w:t xml:space="preserve">“</w:t>
            </w:r>
            <w:r>
              <w:t xml:space="preserve">cseResourceId</w:t>
            </w:r>
            <w:r>
              <w:t xml:space="preserve">”</w:t>
            </w:r>
          </w:p>
        </w:tc>
      </w:tr>
      <w:tr>
        <w:tc>
          <w:tcPr/>
          <w:p>
            <w:pPr>
              <w:pStyle w:val="Compact"/>
              <w:jc w:val="left"/>
            </w:pPr>
            <w:r>
              <w:t xml:space="preserve">IutParameters</w:t>
            </w:r>
          </w:p>
        </w:tc>
        <w:tc>
          <w:tcPr/>
          <w:p>
            <w:pPr>
              <w:pStyle w:val="Compact"/>
              <w:jc w:val="left"/>
            </w:pPr>
            <w:r>
              <w:t xml:space="preserve">PX_SP_ID</w:t>
            </w:r>
          </w:p>
        </w:tc>
        <w:tc>
          <w:tcPr/>
          <w:p>
            <w:pPr>
              <w:pStyle w:val="Compact"/>
              <w:jc w:val="left"/>
            </w:pPr>
            <w:r>
              <w:t xml:space="preserve">IUT M2M-SP-ID with M2M-SP-ID format (absolute) according to oneM2M TS-0001</w:t>
            </w:r>
            <w:r>
              <w:t xml:space="preserve"> </w:t>
            </w:r>
            <w:r>
              <w:t xml:space="preserve">[1]</w:t>
            </w:r>
            <w:r>
              <w:t xml:space="preserve">, table 7.2-1 Unstructured-CSE-relative -Resource-ID</w:t>
            </w:r>
          </w:p>
        </w:tc>
        <w:tc>
          <w:tcPr/>
          <w:p>
            <w:pPr>
              <w:pStyle w:val="Compact"/>
              <w:jc w:val="left"/>
            </w:pPr>
            <w:r>
              <w:t xml:space="preserve">“</w:t>
            </w:r>
            <w:r>
              <w:t xml:space="preserve">//om2m.org</w:t>
            </w:r>
            <w:r>
              <w:t xml:space="preserve">”</w:t>
            </w:r>
          </w:p>
        </w:tc>
      </w:tr>
      <w:tr>
        <w:tc>
          <w:tcPr/>
          <w:p>
            <w:pPr>
              <w:pStyle w:val="Compact"/>
              <w:jc w:val="left"/>
            </w:pPr>
            <w:r>
              <w:t xml:space="preserve">IutParameters</w:t>
            </w:r>
          </w:p>
        </w:tc>
        <w:tc>
          <w:tcPr/>
          <w:p>
            <w:pPr>
              <w:pStyle w:val="Compact"/>
              <w:jc w:val="left"/>
            </w:pPr>
            <w:r>
              <w:t xml:space="preserve">PX_SUPER_AE_ID</w:t>
            </w:r>
          </w:p>
        </w:tc>
        <w:tc>
          <w:tcPr/>
          <w:p>
            <w:pPr>
              <w:pStyle w:val="Compact"/>
              <w:jc w:val="lef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PX_SUPER_CSE_ID</w:t>
            </w:r>
          </w:p>
        </w:tc>
        <w:tc>
          <w:tcPr/>
          <w:p>
            <w:pPr>
              <w:pStyle w:val="Compact"/>
              <w:jc w:val="lef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PX_ALLOWED_C_AE_IDS</w:t>
            </w:r>
          </w:p>
        </w:tc>
        <w:tc>
          <w:tcPr/>
          <w:p>
            <w:pPr>
              <w:pStyle w:val="Compact"/>
            </w:pPr>
          </w:p>
        </w:tc>
        <w:tc>
          <w:tcPr/>
          <w:p>
            <w:pPr>
              <w:pStyle w:val="Compact"/>
              <w:jc w:val="left"/>
            </w:pPr>
            <w:r>
              <w:t xml:space="preserve">{</w:t>
            </w:r>
            <w:r>
              <w:t xml:space="preserve">“</w:t>
            </w:r>
            <w:r>
              <w:t xml:space="preserve">C-AllowedAeId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PX_NOT_ALLOWED_C_AE_IDS</w:t>
            </w:r>
          </w:p>
        </w:tc>
        <w:tc>
          <w:tcPr/>
          <w:p>
            <w:pPr>
              <w:pStyle w:val="Compact"/>
            </w:pPr>
          </w:p>
        </w:tc>
        <w:tc>
          <w:tcPr/>
          <w:p>
            <w:pPr>
              <w:pStyle w:val="Compact"/>
              <w:jc w:val="left"/>
            </w:pPr>
            <w:r>
              <w:t xml:space="preserve">{</w:t>
            </w:r>
            <w:r>
              <w:t xml:space="preserve">“</w:t>
            </w:r>
            <w:r>
              <w:t xml:space="preserve">C-NotAllowedAeId</w:t>
            </w:r>
            <w:r>
              <w:t xml:space="preserve">”</w:t>
            </w:r>
            <w:r>
              <w:t xml:space="preserve">}</w:t>
            </w:r>
          </w:p>
        </w:tc>
      </w:tr>
      <w:tr>
        <w:tc>
          <w:tcPr/>
          <w:p>
            <w:pPr>
              <w:pStyle w:val="Compact"/>
              <w:jc w:val="left"/>
            </w:pPr>
            <w:r>
              <w:t xml:space="preserve">IutParameters</w:t>
            </w:r>
          </w:p>
        </w:tc>
        <w:tc>
          <w:tcPr/>
          <w:p>
            <w:pPr>
              <w:pStyle w:val="Compact"/>
              <w:jc w:val="left"/>
            </w:pPr>
            <w:r>
              <w:t xml:space="preserve">PX_ALLOWED_S_AE_IDS</w:t>
            </w:r>
          </w:p>
        </w:tc>
        <w:tc>
          <w:tcPr/>
          <w:p>
            <w:pPr>
              <w:pStyle w:val="Compact"/>
            </w:pPr>
          </w:p>
        </w:tc>
        <w:tc>
          <w:tcPr/>
          <w:p>
            <w:pPr>
              <w:pStyle w:val="Compact"/>
              <w:jc w:val="left"/>
            </w:pPr>
            <w:r>
              <w:t xml:space="preserve">{</w:t>
            </w:r>
            <w:r>
              <w:t xml:space="preserve">“</w:t>
            </w:r>
            <w:r>
              <w:t xml:space="preserve">S-AllowedAeId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PX_NOT_ALLOWED_S_AE_IDS</w:t>
            </w:r>
          </w:p>
        </w:tc>
        <w:tc>
          <w:tcPr/>
          <w:p>
            <w:pPr>
              <w:pStyle w:val="Compact"/>
            </w:pPr>
          </w:p>
        </w:tc>
        <w:tc>
          <w:tcPr/>
          <w:p>
            <w:pPr>
              <w:pStyle w:val="Compact"/>
              <w:jc w:val="left"/>
            </w:pPr>
            <w:r>
              <w:t xml:space="preserve">{</w:t>
            </w:r>
            <w:r>
              <w:t xml:space="preserve">“</w:t>
            </w:r>
            <w:r>
              <w:t xml:space="preserve">S-NotAllowedAeId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PX_NOT_ALLOWED_APP_ID</w:t>
            </w:r>
          </w:p>
        </w:tc>
        <w:tc>
          <w:tcPr/>
          <w:p>
            <w:pPr>
              <w:pStyle w:val="Compact"/>
            </w:pPr>
          </w:p>
        </w:tc>
        <w:tc>
          <w:tcPr/>
          <w:p>
            <w:pPr>
              <w:pStyle w:val="Compact"/>
              <w:jc w:val="left"/>
            </w:pPr>
            <w:r>
              <w:t xml:space="preserve">“</w:t>
            </w:r>
            <w:r>
              <w:t xml:space="preserve">NotAllowedAppId</w:t>
            </w:r>
            <w:r>
              <w:t xml:space="preserve">”</w:t>
            </w:r>
          </w:p>
        </w:tc>
      </w:tr>
      <w:tr>
        <w:tc>
          <w:tcPr/>
          <w:p>
            <w:pPr>
              <w:pStyle w:val="Compact"/>
              <w:jc w:val="left"/>
            </w:pPr>
            <w:r>
              <w:t xml:space="preserve">IutParameters</w:t>
            </w:r>
          </w:p>
        </w:tc>
        <w:tc>
          <w:tcPr/>
          <w:p>
            <w:pPr>
              <w:pStyle w:val="Compact"/>
              <w:jc w:val="left"/>
            </w:pPr>
            <w:r>
              <w:t xml:space="preserve">PX_ADDRESSING_METHOD</w:t>
            </w:r>
          </w:p>
        </w:tc>
        <w:tc>
          <w:tcPr/>
          <w:p>
            <w:pPr>
              <w:pStyle w:val="Compact"/>
              <w:jc w:val="left"/>
            </w:pPr>
            <w:r>
              <w:t xml:space="preserve">Addressing method</w:t>
            </w:r>
          </w:p>
        </w:tc>
        <w:tc>
          <w:tcPr/>
          <w:p>
            <w:pPr>
              <w:pStyle w:val="Compact"/>
              <w:jc w:val="left"/>
            </w:pPr>
            <w:r>
              <w:t xml:space="preserve">e_hierarchical</w:t>
            </w:r>
          </w:p>
        </w:tc>
      </w:tr>
      <w:tr>
        <w:tc>
          <w:tcPr/>
          <w:p>
            <w:pPr>
              <w:pStyle w:val="Compact"/>
              <w:jc w:val="left"/>
            </w:pPr>
            <w:r>
              <w:t xml:space="preserve">IutParameters</w:t>
            </w:r>
          </w:p>
        </w:tc>
        <w:tc>
          <w:tcPr/>
          <w:p>
            <w:pPr>
              <w:pStyle w:val="Compact"/>
              <w:jc w:val="left"/>
            </w:pPr>
            <w:r>
              <w:t xml:space="preserve">PX_PRIMITIVE_SCOPE</w:t>
            </w:r>
          </w:p>
        </w:tc>
        <w:tc>
          <w:tcPr/>
          <w:p>
            <w:pPr>
              <w:pStyle w:val="Compact"/>
              <w:jc w:val="left"/>
            </w:pPr>
            <w:r>
              <w:t xml:space="preserve">Primitive scope</w:t>
            </w:r>
          </w:p>
        </w:tc>
        <w:tc>
          <w:tcPr/>
          <w:p>
            <w:pPr>
              <w:pStyle w:val="Compact"/>
              <w:jc w:val="left"/>
            </w:pPr>
            <w:r>
              <w:t xml:space="preserve">e_cseRelative</w:t>
            </w:r>
          </w:p>
        </w:tc>
      </w:tr>
      <w:tr>
        <w:tc>
          <w:tcPr/>
          <w:p>
            <w:pPr>
              <w:pStyle w:val="Compact"/>
              <w:jc w:val="left"/>
            </w:pPr>
            <w:r>
              <w:t xml:space="preserve">IutParameters</w:t>
            </w:r>
          </w:p>
        </w:tc>
        <w:tc>
          <w:tcPr/>
          <w:p>
            <w:pPr>
              <w:pStyle w:val="Compact"/>
              <w:jc w:val="left"/>
            </w:pPr>
            <w:r>
              <w:t xml:space="preserve">PX_WS_PROTOCOL</w:t>
            </w:r>
          </w:p>
        </w:tc>
        <w:tc>
          <w:tcPr/>
          <w:p>
            <w:pPr>
              <w:pStyle w:val="Compact"/>
              <w:jc w:val="left"/>
            </w:pPr>
            <w:r>
              <w:t xml:space="preserve">WebSocket protocol</w:t>
            </w:r>
          </w:p>
        </w:tc>
        <w:tc>
          <w:tcPr/>
          <w:p>
            <w:pPr>
              <w:pStyle w:val="Compact"/>
              <w:jc w:val="left"/>
            </w:pPr>
            <w:r>
              <w:t xml:space="preserve">“</w:t>
            </w:r>
            <w:r>
              <w:t xml:space="preserve">oneM2M.R2.0.xml</w:t>
            </w:r>
            <w:r>
              <w:t xml:space="preserve">”</w:t>
            </w:r>
          </w:p>
        </w:tc>
      </w:tr>
      <w:tr>
        <w:tc>
          <w:tcPr/>
          <w:p>
            <w:pPr>
              <w:pStyle w:val="Compact"/>
              <w:jc w:val="left"/>
            </w:pPr>
            <w:r>
              <w:t xml:space="preserve">IutParameters</w:t>
            </w:r>
          </w:p>
        </w:tc>
        <w:tc>
          <w:tcPr/>
          <w:p>
            <w:pPr>
              <w:pStyle w:val="Compact"/>
              <w:jc w:val="left"/>
            </w:pPr>
            <w:r>
              <w:t xml:space="preserve">PX_REQUEST_URI</w:t>
            </w:r>
          </w:p>
        </w:tc>
        <w:tc>
          <w:tcPr/>
          <w:p>
            <w:pPr>
              <w:pStyle w:val="Compact"/>
              <w:jc w:val="left"/>
            </w:pPr>
            <w:r>
              <w:t xml:space="preserve">WebSocket context</w:t>
            </w:r>
          </w:p>
        </w:tc>
        <w:tc>
          <w:tcPr/>
          <w:p>
            <w:pPr>
              <w:pStyle w:val="Compact"/>
              <w:jc w:val="left"/>
            </w:pPr>
            <w:r>
              <w:t xml:space="preserve">“</w:t>
            </w:r>
            <w:r>
              <w:t xml:space="preserve">/</w:t>
            </w:r>
            <w:r>
              <w:t xml:space="preserve">”</w:t>
            </w:r>
          </w:p>
        </w:tc>
      </w:tr>
      <w:tr>
        <w:tc>
          <w:tcPr/>
          <w:p>
            <w:pPr>
              <w:pStyle w:val="Compact"/>
              <w:jc w:val="left"/>
            </w:pPr>
            <w:r>
              <w:t xml:space="preserve">IutParameters</w:t>
            </w:r>
          </w:p>
        </w:tc>
        <w:tc>
          <w:tcPr/>
          <w:p>
            <w:pPr>
              <w:pStyle w:val="Compact"/>
              <w:jc w:val="left"/>
            </w:pPr>
            <w:r>
              <w:t xml:space="preserve">PX_HOSTING_CSE_ID</w:t>
            </w:r>
          </w:p>
        </w:tc>
        <w:tc>
          <w:tcPr/>
          <w:p>
            <w:pPr>
              <w:pStyle w:val="Compact"/>
              <w:jc w:val="left"/>
            </w:pPr>
            <w:r>
              <w:t xml:space="preserve">Hosting CSE-ID for MQTT</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PX_CREDENTIAL_ID</w:t>
            </w:r>
          </w:p>
        </w:tc>
        <w:tc>
          <w:tcPr/>
          <w:p>
            <w:pPr>
              <w:pStyle w:val="Compact"/>
              <w:jc w:val="left"/>
            </w:pPr>
            <w:r>
              <w:t xml:space="preserve">Credential-ID for MQTT</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PX_XML_NAMESPACE</w:t>
            </w:r>
          </w:p>
        </w:tc>
        <w:tc>
          <w:tcPr/>
          <w:p>
            <w:pPr>
              <w:pStyle w:val="Compact"/>
              <w:jc w:val="left"/>
            </w:pPr>
            <w:r>
              <w:t xml:space="preserve">XML Namespace</w:t>
            </w:r>
          </w:p>
        </w:tc>
        <w:tc>
          <w:tcPr/>
          <w:p>
            <w:pPr>
              <w:pStyle w:val="Compact"/>
              <w:jc w:val="left"/>
            </w:pPr>
            <w:r>
              <w:t xml:space="preserve">“</w:t>
            </w:r>
            <w:r>
              <w:t xml:space="preserve">m2m=</w:t>
            </w:r>
            <w:r>
              <w:t xml:space="preserve">”</w:t>
            </w:r>
            <w:r>
              <w:t xml:space="preserve">“</w:t>
            </w:r>
            <w:r>
              <w:t xml:space="preserve">http://www.onem2m.org/xml/protocols</w:t>
            </w:r>
            <w:r>
              <w:t xml:space="preserve">”</w:t>
            </w:r>
            <w:r>
              <w:t xml:space="preserve">“”</w:t>
            </w:r>
          </w:p>
        </w:tc>
      </w:tr>
      <w:tr>
        <w:tc>
          <w:tcPr/>
          <w:p>
            <w:pPr>
              <w:pStyle w:val="Compact"/>
              <w:jc w:val="left"/>
            </w:pPr>
            <w:r>
              <w:t xml:space="preserve">IutParameters</w:t>
            </w:r>
          </w:p>
        </w:tc>
        <w:tc>
          <w:tcPr/>
          <w:p>
            <w:pPr>
              <w:pStyle w:val="Compact"/>
              <w:jc w:val="left"/>
            </w:pPr>
            <w:r>
              <w:t xml:space="preserve">PX_ACOR</w:t>
            </w:r>
          </w:p>
        </w:tc>
        <w:tc>
          <w:tcPr/>
          <w:p>
            <w:pPr>
              <w:pStyle w:val="Compact"/>
              <w:jc w:val="left"/>
            </w:pPr>
            <w:r>
              <w:t xml:space="preserve">AccessControlOriginators</w:t>
            </w:r>
          </w:p>
        </w:tc>
        <w:tc>
          <w:tcPr/>
          <w:p>
            <w:pPr>
              <w:pStyle w:val="Compact"/>
              <w:jc w:val="left"/>
            </w:pPr>
            <w:r>
              <w:t xml:space="preserve">{</w:t>
            </w:r>
            <w:r>
              <w:t xml:space="preserve">“</w:t>
            </w:r>
            <w:r>
              <w:t xml:space="preserve">all</w:t>
            </w:r>
            <w:r>
              <w:t xml:space="preserve">”</w:t>
            </w:r>
            <w:r>
              <w:t xml:space="preserve">}</w:t>
            </w:r>
          </w:p>
        </w:tc>
      </w:tr>
      <w:tr>
        <w:tc>
          <w:tcPr/>
          <w:p>
            <w:pPr>
              <w:pStyle w:val="Compact"/>
              <w:jc w:val="left"/>
            </w:pPr>
            <w:r>
              <w:t xml:space="preserve">IutParameters</w:t>
            </w:r>
          </w:p>
        </w:tc>
        <w:tc>
          <w:tcPr/>
          <w:p>
            <w:pPr>
              <w:pStyle w:val="Compact"/>
              <w:jc w:val="left"/>
            </w:pPr>
            <w:r>
              <w:t xml:space="preserve">PX_TCONFIG_IUT</w:t>
            </w:r>
          </w:p>
        </w:tc>
        <w:tc>
          <w:tcPr/>
          <w:p>
            <w:pPr>
              <w:pStyle w:val="Compact"/>
              <w:jc w:val="left"/>
            </w:pPr>
            <w:r>
              <w:t xml:space="preserve">Time to configure IUT after a requested action</w:t>
            </w:r>
          </w:p>
        </w:tc>
        <w:tc>
          <w:tcPr/>
          <w:p>
            <w:pPr>
              <w:pStyle w:val="Compact"/>
              <w:jc w:val="left"/>
            </w:pPr>
            <w:r>
              <w:t xml:space="preserve">10.0</w:t>
            </w:r>
          </w:p>
        </w:tc>
      </w:tr>
      <w:tr>
        <w:tc>
          <w:tcPr/>
          <w:p>
            <w:pPr>
              <w:pStyle w:val="Compact"/>
              <w:jc w:val="left"/>
            </w:pPr>
            <w:r>
              <w:t xml:space="preserve">TesterParameters</w:t>
            </w:r>
          </w:p>
        </w:tc>
        <w:tc>
          <w:tcPr/>
          <w:p>
            <w:pPr>
              <w:pStyle w:val="Compact"/>
              <w:jc w:val="left"/>
            </w:pPr>
            <w:r>
              <w:t xml:space="preserve">PX_TS_AE1</w:t>
            </w:r>
          </w:p>
        </w:tc>
        <w:tc>
          <w:tcPr/>
          <w:p>
            <w:pPr>
              <w:pStyle w:val="Compact"/>
              <w:jc w:val="left"/>
            </w:pPr>
            <w:r>
              <w:t xml:space="preserve">AE1 component settings</w:t>
            </w:r>
          </w:p>
        </w:tc>
        <w:tc>
          <w:tcPr/>
          <w:p>
            <w:pPr>
              <w:pStyle w:val="Compact"/>
              <w:jc w:val="left"/>
            </w:pPr>
            <w:r>
              <w:t xml:space="preserve">aeIdStem = “</w:t>
            </w:r>
            <w:r>
              <w:t xml:space="preserve">“</w:t>
            </w:r>
            <w:r>
              <w:t xml:space="preserve">appId =</w:t>
            </w:r>
            <w:r>
              <w:t xml:space="preserve">”</w:t>
            </w:r>
            <w:r>
              <w:t xml:space="preserve">NMyApp1Id”</w:t>
            </w:r>
            <w:r>
              <w:t xml:space="preserve">mcaPort and mcaPortIn settings which include per port the following info:</w:t>
            </w:r>
            <w:r>
              <w:t xml:space="preserve">Binding:</w:t>
            </w:r>
            <w:r>
              <w:t xml:space="preserve"> </w:t>
            </w:r>
            <w:r>
              <w:t xml:space="preserve">- bindingProtocol</w:t>
            </w:r>
            <w:r>
              <w:t xml:space="preserve"> </w:t>
            </w:r>
            <w:r>
              <w:t xml:space="preserve">- bindingDesc:</w:t>
            </w:r>
            <w:r>
              <w:t xml:space="preserve"> </w:t>
            </w:r>
            <w:r>
              <w:t xml:space="preserve">- tsAddress</w:t>
            </w:r>
            <w:r>
              <w:t xml:space="preserve"> </w:t>
            </w:r>
            <w:r>
              <w:t xml:space="preserve">- localPort</w:t>
            </w:r>
            <w:r>
              <w:t xml:space="preserve"> </w:t>
            </w:r>
            <w:r>
              <w:t xml:space="preserve">- sutAddress</w:t>
            </w:r>
            <w:r>
              <w:t xml:space="preserve"> </w:t>
            </w:r>
            <w:r>
              <w:t xml:space="preserve">- remotePort</w:t>
            </w:r>
            <w:r>
              <w:t xml:space="preserve">Serialization</w:t>
            </w:r>
          </w:p>
        </w:tc>
      </w:tr>
      <w:tr>
        <w:tc>
          <w:tcPr/>
          <w:p>
            <w:pPr>
              <w:pStyle w:val="Compact"/>
              <w:jc w:val="left"/>
            </w:pPr>
            <w:r>
              <w:t xml:space="preserve">TesterParameters</w:t>
            </w:r>
          </w:p>
        </w:tc>
        <w:tc>
          <w:tcPr/>
          <w:p>
            <w:pPr>
              <w:pStyle w:val="Compact"/>
              <w:jc w:val="left"/>
            </w:pPr>
            <w:r>
              <w:t xml:space="preserve">PX_TS_AE2</w:t>
            </w:r>
          </w:p>
        </w:tc>
        <w:tc>
          <w:tcPr/>
          <w:p>
            <w:pPr>
              <w:pStyle w:val="Compact"/>
              <w:jc w:val="left"/>
            </w:pPr>
            <w:r>
              <w:t xml:space="preserve">AE2 component settings</w:t>
            </w:r>
          </w:p>
        </w:tc>
        <w:tc>
          <w:tcPr/>
          <w:p>
            <w:pPr>
              <w:pStyle w:val="Compact"/>
              <w:jc w:val="left"/>
            </w:pPr>
            <w:r>
              <w:t xml:space="preserve">aeIdStem = “</w:t>
            </w:r>
            <w:r>
              <w:t xml:space="preserve">“</w:t>
            </w:r>
            <w:r>
              <w:t xml:space="preserve">appId =</w:t>
            </w:r>
            <w:r>
              <w:t xml:space="preserve">”</w:t>
            </w:r>
            <w:r>
              <w:t xml:space="preserve">NMyApp2Id”</w:t>
            </w:r>
            <w:r>
              <w:t xml:space="preserve">mcaPort and mcaPortIn settings which include per port the following info:</w:t>
            </w:r>
            <w:r>
              <w:t xml:space="preserve">Binding:</w:t>
            </w:r>
            <w:r>
              <w:t xml:space="preserve"> </w:t>
            </w:r>
            <w:r>
              <w:t xml:space="preserve">- bindingProtocol</w:t>
            </w:r>
            <w:r>
              <w:t xml:space="preserve"> </w:t>
            </w:r>
            <w:r>
              <w:t xml:space="preserve">- bindingDesc:</w:t>
            </w:r>
            <w:r>
              <w:t xml:space="preserve"> </w:t>
            </w:r>
            <w:r>
              <w:t xml:space="preserve">- tsAddress</w:t>
            </w:r>
            <w:r>
              <w:t xml:space="preserve"> </w:t>
            </w:r>
            <w:r>
              <w:t xml:space="preserve">- localPort</w:t>
            </w:r>
            <w:r>
              <w:t xml:space="preserve"> </w:t>
            </w:r>
            <w:r>
              <w:t xml:space="preserve">- sutAddress</w:t>
            </w:r>
            <w:r>
              <w:t xml:space="preserve"> </w:t>
            </w:r>
            <w:r>
              <w:t xml:space="preserve">- remotePort</w:t>
            </w:r>
            <w:r>
              <w:t xml:space="preserve">Serialization</w:t>
            </w:r>
          </w:p>
        </w:tc>
      </w:tr>
      <w:tr>
        <w:tc>
          <w:tcPr/>
          <w:p>
            <w:pPr>
              <w:pStyle w:val="Compact"/>
              <w:jc w:val="left"/>
            </w:pPr>
            <w:r>
              <w:t xml:space="preserve">TesterParameters</w:t>
            </w:r>
          </w:p>
        </w:tc>
        <w:tc>
          <w:tcPr/>
          <w:p>
            <w:pPr>
              <w:pStyle w:val="Compact"/>
              <w:jc w:val="left"/>
            </w:pPr>
            <w:r>
              <w:t xml:space="preserve">PX_TS_CSE1</w:t>
            </w:r>
          </w:p>
        </w:tc>
        <w:tc>
          <w:tcPr/>
          <w:p>
            <w:pPr>
              <w:pStyle w:val="Compact"/>
              <w:jc w:val="left"/>
            </w:pPr>
            <w:r>
              <w:t xml:space="preserve">CSE1 component settings</w:t>
            </w:r>
          </w:p>
        </w:tc>
        <w:tc>
          <w:tcPr/>
          <w:p>
            <w:pPr>
              <w:pStyle w:val="Compact"/>
              <w:jc w:val="left"/>
            </w:pPr>
            <w:r>
              <w:t xml:space="preserve">cseName =</w:t>
            </w:r>
            <w:r>
              <w:t xml:space="preserve"> </w:t>
            </w:r>
            <w:r>
              <w:t xml:space="preserve">“</w:t>
            </w:r>
            <w:r>
              <w:t xml:space="preserve">CSE1_NAME</w:t>
            </w:r>
            <w:r>
              <w:t xml:space="preserve">”</w:t>
            </w:r>
            <w:r>
              <w:t xml:space="preserve">cseId =</w:t>
            </w:r>
            <w:r>
              <w:t xml:space="preserve"> </w:t>
            </w:r>
            <w:r>
              <w:t xml:space="preserve">“</w:t>
            </w:r>
            <w:r>
              <w:t xml:space="preserve">/CSE1_ID</w:t>
            </w:r>
            <w:r>
              <w:t xml:space="preserve">”</w:t>
            </w:r>
            <w:r>
              <w:t xml:space="preserve">cseResourceId =</w:t>
            </w:r>
            <w:r>
              <w:t xml:space="preserve"> </w:t>
            </w:r>
            <w:r>
              <w:t xml:space="preserve">“</w:t>
            </w:r>
            <w:r>
              <w:t xml:space="preserve">CSE1_RESOURCE_ID</w:t>
            </w:r>
            <w:r>
              <w:t xml:space="preserve">”</w:t>
            </w:r>
            <w:r>
              <w:t xml:space="preserve">spId =</w:t>
            </w:r>
            <w:r>
              <w:t xml:space="preserve"> </w:t>
            </w:r>
            <w:r>
              <w:t xml:space="preserve">“</w:t>
            </w:r>
            <w:r>
              <w:t xml:space="preserve">//onem2m.org</w:t>
            </w:r>
            <w:r>
              <w:t xml:space="preserve">”</w:t>
            </w:r>
            <w:r>
              <w:t xml:space="preserve">supportedResourceType = {int1, int2, int3, int16}</w:t>
            </w:r>
            <w:r>
              <w:t xml:space="preserve">mcaPort, mcaPortIn, mccPort and mccPortIn settings which include per port the following info:</w:t>
            </w:r>
            <w:r>
              <w:t xml:space="preserve">Binding:</w:t>
            </w:r>
            <w:r>
              <w:t xml:space="preserve"> </w:t>
            </w:r>
            <w:r>
              <w:t xml:space="preserve">- bindingProtocol</w:t>
            </w:r>
            <w:r>
              <w:t xml:space="preserve"> </w:t>
            </w:r>
            <w:r>
              <w:t xml:space="preserve">- bindingDesc:</w:t>
            </w:r>
            <w:r>
              <w:t xml:space="preserve"> </w:t>
            </w:r>
            <w:r>
              <w:t xml:space="preserve">- tsAddress</w:t>
            </w:r>
            <w:r>
              <w:t xml:space="preserve"> </w:t>
            </w:r>
            <w:r>
              <w:t xml:space="preserve">- localPort</w:t>
            </w:r>
            <w:r>
              <w:t xml:space="preserve"> </w:t>
            </w:r>
            <w:r>
              <w:t xml:space="preserve">- sutAddress</w:t>
            </w:r>
            <w:r>
              <w:t xml:space="preserve"> </w:t>
            </w:r>
            <w:r>
              <w:t xml:space="preserve">- remotePort</w:t>
            </w:r>
            <w:r>
              <w:t xml:space="preserve">Serialization</w:t>
            </w:r>
          </w:p>
        </w:tc>
      </w:tr>
      <w:tr>
        <w:tc>
          <w:tcPr/>
          <w:p>
            <w:pPr>
              <w:pStyle w:val="Compact"/>
            </w:pPr>
          </w:p>
        </w:tc>
        <w:tc>
          <w:tcPr/>
          <w:p>
            <w:pPr>
              <w:pStyle w:val="Compact"/>
              <w:jc w:val="left"/>
            </w:pPr>
            <w:r>
              <w:t xml:space="preserve">PX_TS_UT</w:t>
            </w:r>
          </w:p>
        </w:tc>
        <w:tc>
          <w:tcPr/>
          <w:p>
            <w:pPr>
              <w:pStyle w:val="Compact"/>
              <w:jc w:val="left"/>
            </w:pPr>
            <w:r>
              <w:t xml:space="preserve">UpperTester settings</w:t>
            </w:r>
          </w:p>
        </w:tc>
        <w:tc>
          <w:tcPr/>
          <w:p>
            <w:pPr>
              <w:pStyle w:val="Compact"/>
              <w:jc w:val="left"/>
            </w:pPr>
            <w:r>
              <w:t xml:space="preserve">url =</w:t>
            </w:r>
            <w:r>
              <w:t xml:space="preserve"> </w:t>
            </w:r>
            <w:r>
              <w:t xml:space="preserve">“</w:t>
            </w:r>
            <w:r>
              <w:t xml:space="preserve">http://127.0.0.1:43000/</w:t>
            </w:r>
            <w:r>
              <w:t xml:space="preserve">”</w:t>
            </w:r>
          </w:p>
        </w:tc>
      </w:tr>
      <w:tr>
        <w:tc>
          <w:tcPr/>
          <w:p>
            <w:pPr>
              <w:pStyle w:val="Compact"/>
              <w:jc w:val="left"/>
            </w:pPr>
            <w:r>
              <w:t xml:space="preserve">ExecutionParameters</w:t>
            </w:r>
          </w:p>
        </w:tc>
        <w:tc>
          <w:tcPr/>
          <w:p>
            <w:pPr>
              <w:pStyle w:val="Compact"/>
              <w:jc w:val="left"/>
            </w:pPr>
            <w:r>
              <w:t xml:space="preserve">PX_RESOURCES_TO_BE_DELETED</w:t>
            </w:r>
          </w:p>
        </w:tc>
        <w:tc>
          <w:tcPr/>
          <w:p>
            <w:pPr>
              <w:pStyle w:val="Compact"/>
              <w:jc w:val="left"/>
            </w:pPr>
            <w:r>
              <w:t xml:space="preserve">(For debugging purposes)</w:t>
            </w:r>
          </w:p>
        </w:tc>
        <w:tc>
          <w:tcPr/>
          <w:p>
            <w:pPr>
              <w:pStyle w:val="Compact"/>
              <w:jc w:val="left"/>
            </w:pPr>
            <w:r>
              <w:t xml:space="preserve">{</w:t>
            </w:r>
            <w:r>
              <w:t xml:space="preserve">“</w:t>
            </w:r>
            <w:r>
              <w:t xml:space="preserve">MyAe</w:t>
            </w:r>
            <w:r>
              <w:t xml:space="preserve">”</w:t>
            </w:r>
            <w:r>
              <w:t xml:space="preserve">,</w:t>
            </w:r>
            <w:r>
              <w:t xml:space="preserve"> </w:t>
            </w:r>
            <w:r>
              <w:t xml:space="preserve">“</w:t>
            </w:r>
            <w:r>
              <w:t xml:space="preserve">MyAccessControlPolicyResource</w:t>
            </w:r>
            <w:r>
              <w:t xml:space="preserve">”</w:t>
            </w:r>
            <w:r>
              <w:t xml:space="preserve">,</w:t>
            </w:r>
            <w:r>
              <w:t xml:space="preserve"> </w:t>
            </w:r>
            <w:r>
              <w:t xml:space="preserve">“</w:t>
            </w:r>
            <w:r>
              <w:t xml:space="preserve">SubscriptionVerificationAcp</w:t>
            </w:r>
            <w:r>
              <w:t xml:space="preserve">”</w:t>
            </w:r>
            <w:r>
              <w:t xml:space="preserve">,</w:t>
            </w:r>
            <w:r>
              <w:t xml:space="preserve"> </w:t>
            </w:r>
            <w:r>
              <w:t xml:space="preserve">“</w:t>
            </w:r>
            <w:r>
              <w:t xml:space="preserve">MyAcp</w:t>
            </w:r>
            <w:r>
              <w:t xml:space="preserve">”</w:t>
            </w:r>
            <w:r>
              <w:t xml:space="preserve">,</w:t>
            </w:r>
            <w:r>
              <w:t xml:space="preserve"> </w:t>
            </w:r>
            <w:r>
              <w:t xml:space="preserve">“</w:t>
            </w:r>
            <w:r>
              <w:t xml:space="preserve">MyRemoteCSEResource</w:t>
            </w:r>
            <w:r>
              <w:t xml:space="preserve">”</w:t>
            </w:r>
            <w:r>
              <w:t xml:space="preserve">}</w:t>
            </w:r>
          </w:p>
        </w:tc>
      </w:tr>
      <w:tr>
        <w:tc>
          <w:tcPr/>
          <w:p>
            <w:pPr>
              <w:pStyle w:val="Compact"/>
              <w:jc w:val="left"/>
            </w:pPr>
            <w:r>
              <w:t xml:space="preserve">ExecutionParameters</w:t>
            </w:r>
          </w:p>
        </w:tc>
        <w:tc>
          <w:tcPr/>
          <w:p>
            <w:pPr>
              <w:pStyle w:val="Compact"/>
              <w:jc w:val="left"/>
            </w:pPr>
            <w:r>
              <w:t xml:space="preserve">PX_RUN_POSTAMBLE</w:t>
            </w:r>
          </w:p>
        </w:tc>
        <w:tc>
          <w:tcPr/>
          <w:p>
            <w:pPr>
              <w:pStyle w:val="Compact"/>
              <w:jc w:val="left"/>
            </w:pPr>
            <w:r>
              <w:t xml:space="preserve">(For debugging purposes)</w:t>
            </w:r>
          </w:p>
        </w:tc>
        <w:tc>
          <w:tcPr/>
          <w:p>
            <w:pPr>
              <w:pStyle w:val="Compact"/>
              <w:jc w:val="left"/>
            </w:pPr>
            <w:r>
              <w:t xml:space="preserve">true</w:t>
            </w:r>
          </w:p>
        </w:tc>
      </w:tr>
    </w:tbl>
    <w:bookmarkEnd w:id="89"/>
    <w:bookmarkEnd w:id="90"/>
    <w:bookmarkStart w:id="91"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1"/>
    <w:bookmarkStart w:id="94" w:name="annex-a-normative-ttcn-3-library-modules"/>
    <w:p>
      <w:pPr>
        <w:pStyle w:val="Heading1"/>
      </w:pPr>
      <w:r>
        <w:t xml:space="preserve">Annex A (normative): TTCN-3 library modules</w:t>
      </w:r>
    </w:p>
    <w:bookmarkStart w:id="93"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2">
        <w:r>
          <w:rPr>
            <w:rStyle w:val="Hyperlink"/>
          </w:rPr>
          <w:t xml:space="preserve">https://git.onem2m.org/TST/ATS/-/tags/TS-0019-baseline-v2_8_0</w:t>
        </w:r>
      </w:hyperlink>
    </w:p>
    <w:bookmarkEnd w:id="93"/>
    <w:bookmarkEnd w:id="94"/>
    <w:bookmarkStart w:id="95" w:name="annex-b-informative-bibliography"/>
    <w:p>
      <w:pPr>
        <w:pStyle w:val="Heading1"/>
      </w:pPr>
      <w:r>
        <w:t xml:space="preserve">Annex B (informative): Bibliography</w:t>
      </w:r>
    </w:p>
    <w:p>
      <w:pPr>
        <w:pStyle w:val="FirstParagraph"/>
      </w:pPr>
      <w:r>
        <w:t xml:space="preserve">ISO/IEC 9646-6 (1994):</w:t>
      </w:r>
      <w:r>
        <w:t xml:space="preserve"> </w:t>
      </w:r>
      <w:r>
        <w:t xml:space="preserve">“</w:t>
      </w:r>
      <w:r>
        <w:t xml:space="preserve">Information technology - Open Systems Interconnection - Conformance testing methodology and framework - Part 6: Protocol profile test specification</w:t>
      </w:r>
      <w:r>
        <w:t xml:space="preserve">”</w:t>
      </w:r>
      <w:r>
        <w:t xml:space="preserve">.</w:t>
      </w:r>
    </w:p>
    <w:p>
      <w:pPr>
        <w:pStyle w:val="BodyText"/>
      </w:pPr>
      <w:r>
        <w:t xml:space="preserve">oneM2M TS-0017:</w:t>
      </w:r>
      <w:r>
        <w:t xml:space="preserve"> </w:t>
      </w:r>
      <w:r>
        <w:t xml:space="preserve">“</w:t>
      </w:r>
      <w:r>
        <w:t xml:space="preserve">Implementation Conformance Statement</w:t>
      </w:r>
      <w:r>
        <w:t xml:space="preserve">”</w:t>
      </w:r>
      <w:r>
        <w:t xml:space="preserve">.</w:t>
      </w:r>
    </w:p>
    <w:p>
      <w:pPr>
        <w:pStyle w:val="BodyText"/>
      </w:pPr>
      <w:r>
        <w:t xml:space="preserve">oneM2M TS-0031:</w:t>
      </w:r>
      <w:r>
        <w:t xml:space="preserve"> </w:t>
      </w:r>
      <w:r>
        <w:t xml:space="preserve">“</w:t>
      </w:r>
      <w:r>
        <w:t xml:space="preserve">Feature catalogue</w:t>
      </w:r>
      <w:r>
        <w:t xml:space="preserve">”</w:t>
      </w:r>
      <w:r>
        <w:t xml:space="preserve">.</w:t>
      </w:r>
    </w:p>
    <w:bookmarkEnd w:id="95"/>
    <w:bookmarkStart w:id="100" w:name="history"/>
    <w:p>
      <w:pPr>
        <w:pStyle w:val="Heading1"/>
      </w:pPr>
      <w:r>
        <w:t xml:space="preserve">History</w:t>
      </w:r>
    </w:p>
    <w:tbl>
      <w:tblPr>
        <w:tblStyle w:val="Table"/>
        <w:tblW w:type="pct" w:w="500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Publication history</w:t>
            </w:r>
          </w:p>
        </w:tc>
        <w:tc>
          <w:tcPr/>
          <w:p>
            <w:pPr>
              <w:pStyle w:val="Compact"/>
              <w:jc w:val="left"/>
            </w:pPr>
            <w:r>
              <w:rPr>
                <w:bCs/>
                <w:b/>
              </w:rPr>
              <w:t xml:space="preserve">Publication history</w:t>
            </w:r>
          </w:p>
        </w:tc>
        <w:tc>
          <w:tcPr/>
          <w:p>
            <w:pPr>
              <w:pStyle w:val="Compact"/>
              <w:jc w:val="left"/>
            </w:pPr>
            <w:r>
              <w:rPr>
                <w:bCs/>
                <w:b/>
              </w:rPr>
              <w:t xml:space="preserve">Publication history</w:t>
            </w:r>
          </w:p>
        </w:tc>
      </w:tr>
      <w:tr>
        <w:tc>
          <w:tcPr/>
          <w:p>
            <w:pPr>
              <w:pStyle w:val="Compact"/>
              <w:jc w:val="left"/>
            </w:pPr>
            <w:r>
              <w:t xml:space="preserve">V2.0.0</w:t>
            </w:r>
          </w:p>
        </w:tc>
        <w:tc>
          <w:tcPr/>
          <w:p>
            <w:pPr>
              <w:pStyle w:val="Compact"/>
              <w:jc w:val="left"/>
            </w:pPr>
            <w:r>
              <w:t xml:space="preserve">2018-07-27</w:t>
            </w:r>
          </w:p>
        </w:tc>
        <w:tc>
          <w:tcPr/>
          <w:p>
            <w:pPr>
              <w:pStyle w:val="Compact"/>
              <w:jc w:val="left"/>
            </w:pPr>
            <w:r>
              <w:t xml:space="preserve">Base document from TS-0019 v1.0.0</w:t>
            </w:r>
          </w:p>
        </w:tc>
      </w:tr>
      <w:tr>
        <w:tc>
          <w:tcPr/>
          <w:p>
            <w:pPr>
              <w:pStyle w:val="Compact"/>
              <w:jc w:val="left"/>
            </w:pPr>
            <w:r>
              <w:t xml:space="preserve">V2.1.0</w:t>
            </w:r>
          </w:p>
        </w:tc>
        <w:tc>
          <w:tcPr/>
          <w:p>
            <w:pPr>
              <w:pStyle w:val="Compact"/>
              <w:jc w:val="left"/>
            </w:pPr>
            <w:r>
              <w:t xml:space="preserve">2018-11-20</w:t>
            </w:r>
          </w:p>
        </w:tc>
        <w:tc>
          <w:tcPr/>
          <w:p>
            <w:pPr>
              <w:pStyle w:val="Compact"/>
              <w:jc w:val="left"/>
            </w:pPr>
            <w:r>
              <w:t xml:space="preserve">Integrated approved contributions:</w:t>
            </w:r>
            <w:r>
              <w:t xml:space="preserve">TST-2018-0147-TS-0019_Test_strategy_and_test_component_details_R2</w:t>
            </w:r>
          </w:p>
        </w:tc>
      </w:tr>
      <w:tr>
        <w:tc>
          <w:tcPr/>
          <w:p>
            <w:pPr>
              <w:pStyle w:val="Compact"/>
              <w:jc w:val="left"/>
            </w:pPr>
            <w:r>
              <w:t xml:space="preserve">V2.2.0</w:t>
            </w:r>
          </w:p>
        </w:tc>
        <w:tc>
          <w:tcPr/>
          <w:p>
            <w:pPr>
              <w:pStyle w:val="Compact"/>
              <w:jc w:val="left"/>
            </w:pPr>
            <w:r>
              <w:t xml:space="preserve">2019-04-24</w:t>
            </w:r>
          </w:p>
        </w:tc>
        <w:tc>
          <w:tcPr/>
          <w:p>
            <w:pPr>
              <w:pStyle w:val="Compact"/>
              <w:jc w:val="left"/>
            </w:pPr>
            <w:r>
              <w:t xml:space="preserve">Integrated approved contributions:</w:t>
            </w:r>
            <w:r>
              <w:t xml:space="preserve">TDE-2019-0050-TS-0019_Test_strategy_and_pixits_R2</w:t>
            </w:r>
          </w:p>
        </w:tc>
      </w:tr>
      <w:tr>
        <w:tc>
          <w:tcPr/>
          <w:p>
            <w:pPr>
              <w:pStyle w:val="Compact"/>
              <w:jc w:val="left"/>
            </w:pPr>
            <w:r>
              <w:t xml:space="preserve">V2.3.1</w:t>
            </w:r>
          </w:p>
        </w:tc>
        <w:tc>
          <w:tcPr/>
          <w:p>
            <w:pPr>
              <w:pStyle w:val="Compact"/>
              <w:jc w:val="left"/>
            </w:pPr>
            <w:r>
              <w:t xml:space="preserve">July 2019</w:t>
            </w:r>
          </w:p>
        </w:tc>
        <w:tc>
          <w:tcPr/>
          <w:p>
            <w:pPr>
              <w:pStyle w:val="Compact"/>
              <w:jc w:val="left"/>
            </w:pPr>
            <w:r>
              <w:t xml:space="preserve">Partners pre-processing done by</w:t>
            </w:r>
            <w:r>
              <w:t xml:space="preserve"> </w:t>
            </w:r>
            <w:r>
              <w:rPr>
                <w:iCs/>
                <w:i/>
                <w:bCs/>
                <w:b/>
              </w:rPr>
              <w:t xml:space="preserve">editHelp!</w:t>
            </w:r>
            <w:r>
              <w:t xml:space="preserve"> </w:t>
            </w:r>
            <w:r>
              <w:t xml:space="preserve">e-mail:</w:t>
            </w:r>
            <w:r>
              <w:t xml:space="preserve"> </w:t>
            </w:r>
            <w:hyperlink r:id="rId96">
              <w:r>
                <w:rPr>
                  <w:rStyle w:val="Hyperlink"/>
                </w:rPr>
                <w:t xml:space="preserve">mailto:edithelp@etsi.org</w:t>
              </w:r>
            </w:hyperlink>
          </w:p>
        </w:tc>
      </w:tr>
      <w:tr>
        <w:tc>
          <w:tcPr/>
          <w:p>
            <w:pPr>
              <w:pStyle w:val="Compact"/>
              <w:jc w:val="left"/>
            </w:pPr>
            <w:r>
              <w:t xml:space="preserve">V2.4.0</w:t>
            </w:r>
          </w:p>
        </w:tc>
        <w:tc>
          <w:tcPr/>
          <w:p>
            <w:pPr>
              <w:pStyle w:val="Compact"/>
              <w:jc w:val="left"/>
            </w:pPr>
            <w:r>
              <w:t xml:space="preserve">Sep 2019</w:t>
            </w:r>
          </w:p>
        </w:tc>
        <w:tc>
          <w:tcPr/>
          <w:p>
            <w:pPr>
              <w:pStyle w:val="Compact"/>
              <w:jc w:val="left"/>
            </w:pPr>
            <w:r>
              <w:t xml:space="preserve">Integrated approved contributions:</w:t>
            </w:r>
            <w:r>
              <w:t xml:space="preserve">TDE-2019-0162-TTCN-3_Test_cases</w:t>
            </w:r>
          </w:p>
        </w:tc>
      </w:tr>
      <w:tr>
        <w:tc>
          <w:tcPr/>
          <w:p>
            <w:pPr>
              <w:pStyle w:val="Compact"/>
              <w:jc w:val="left"/>
            </w:pPr>
            <w:r>
              <w:t xml:space="preserve">V2.5.0</w:t>
            </w:r>
          </w:p>
        </w:tc>
        <w:tc>
          <w:tcPr/>
          <w:p>
            <w:pPr>
              <w:pStyle w:val="Compact"/>
              <w:jc w:val="left"/>
            </w:pPr>
            <w:r>
              <w:t xml:space="preserve">May 2020</w:t>
            </w:r>
          </w:p>
        </w:tc>
        <w:tc>
          <w:tcPr/>
          <w:p>
            <w:pPr>
              <w:pStyle w:val="Compact"/>
              <w:jc w:val="left"/>
            </w:pPr>
            <w:r>
              <w:t xml:space="preserve">Integrated approved contributions:</w:t>
            </w:r>
            <w:r>
              <w:t xml:space="preserve">TDE-2020-0043-</w:t>
            </w:r>
            <w:hyperlink r:id="rId97">
              <w:r>
                <w:rPr>
                  <w:rStyle w:val="Hyperlink"/>
                </w:rPr>
                <w:t xml:space="preserve">TS-0019_TTCN-3_Test_cases_R2</w:t>
              </w:r>
            </w:hyperlink>
            <w:hyperlink r:id="rId98">
              <w:r>
                <w:rPr>
                  <w:rStyle w:val="Hyperlink"/>
                </w:rPr>
                <w:t xml:space="preserve">TDE-2020-0044R01</w:t>
              </w:r>
            </w:hyperlink>
            <w:r>
              <w:t xml:space="preserve">-</w:t>
            </w:r>
            <w:hyperlink r:id="rId99">
              <w:r>
                <w:rPr>
                  <w:rStyle w:val="Hyperlink"/>
                </w:rPr>
                <w:t xml:space="preserve">TS-0019_Update_Test_components_variables_R2</w:t>
              </w:r>
            </w:hyperlink>
          </w:p>
        </w:tc>
      </w:tr>
      <w:tr>
        <w:tc>
          <w:tcPr/>
          <w:p>
            <w:pPr>
              <w:pStyle w:val="Compact"/>
              <w:jc w:val="left"/>
            </w:pPr>
            <w:r>
              <w:t xml:space="preserve">V2.6.0</w:t>
            </w:r>
          </w:p>
        </w:tc>
        <w:tc>
          <w:tcPr/>
          <w:p>
            <w:pPr>
              <w:pStyle w:val="Compact"/>
              <w:jc w:val="left"/>
            </w:pPr>
            <w:r>
              <w:t xml:space="preserve">Jan 2021</w:t>
            </w:r>
          </w:p>
        </w:tc>
        <w:tc>
          <w:tcPr/>
          <w:p>
            <w:pPr>
              <w:pStyle w:val="Compact"/>
              <w:jc w:val="left"/>
            </w:pPr>
            <w:r>
              <w:t xml:space="preserve">Integrated approved contributions:</w:t>
            </w:r>
            <w:r>
              <w:t xml:space="preserve">TDE-2020-0105-TS-0019_TTCN3_Test_cases_R2</w:t>
            </w: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roma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8DBF" w14:textId="67AA14DF" w:rsidR="00D050B3" w:rsidRPr="00A143E3" w:rsidRDefault="00D050B3" w:rsidP="00DB59ED">
    <w:pPr>
      <w:pStyle w:val="Footer"/>
      <w:jc w:val="left"/>
      <w:rPr>
        <w:b w:val="0"/>
        <w:i w:val="0"/>
        <w:sz w:val="20"/>
      </w:rPr>
    </w:pPr>
    <w:r w:rsidRPr="00A143E3">
      <w:rPr>
        <w:rFonts w:ascii="Times New Roman" w:eastAsia="Calibri" w:hAnsi="Times New Roman"/>
        <w:b w:val="0"/>
        <w:i w:val="0"/>
        <w:sz w:val="20"/>
        <w:lang w:val="en-US"/>
      </w:rPr>
      <w:t>©</w:t>
    </w:r>
    <w:r>
      <w:rPr>
        <w:rFonts w:ascii="Times New Roman" w:eastAsia="Calibri" w:hAnsi="Times New Roman"/>
        <w:b w:val="0"/>
        <w:i w:val="0"/>
        <w:sz w:val="20"/>
        <w:lang w:val="en-US"/>
      </w:rPr>
      <w:t xml:space="preserve"> 2017</w:t>
    </w:r>
    <w:r w:rsidRPr="00A143E3">
      <w:rPr>
        <w:rFonts w:ascii="Times New Roman" w:eastAsia="Calibri" w:hAnsi="Times New Roman"/>
        <w:b w:val="0"/>
        <w:i w:val="0"/>
        <w:sz w:val="20"/>
        <w:lang w:val="en-US"/>
      </w:rPr>
      <w:t xml:space="preserve"> oneM2M Partners</w:t>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t xml:space="preserve">Page </w:t>
    </w:r>
    <w:r w:rsidRPr="00425B2E">
      <w:rPr>
        <w:rFonts w:ascii="Times New Roman" w:eastAsia="Calibri" w:hAnsi="Times New Roman"/>
        <w:b w:val="0"/>
        <w:i w:val="0"/>
        <w:sz w:val="20"/>
        <w:lang w:val="en-US"/>
      </w:rPr>
      <w:fldChar w:fldCharType="begin"/>
    </w:r>
    <w:r w:rsidRPr="00425B2E">
      <w:rPr>
        <w:rFonts w:ascii="Times New Roman" w:eastAsia="Calibri" w:hAnsi="Times New Roman"/>
        <w:b w:val="0"/>
        <w:i w:val="0"/>
        <w:sz w:val="20"/>
        <w:lang w:val="en-US"/>
      </w:rPr>
      <w:instrText>PAGE   \* MERGEFORMAT</w:instrText>
    </w:r>
    <w:r w:rsidRPr="00425B2E">
      <w:rPr>
        <w:rFonts w:ascii="Times New Roman" w:eastAsia="Calibri" w:hAnsi="Times New Roman"/>
        <w:b w:val="0"/>
        <w:i w:val="0"/>
        <w:sz w:val="20"/>
        <w:lang w:val="en-US"/>
      </w:rPr>
      <w:fldChar w:fldCharType="separate"/>
    </w:r>
    <w:r>
      <w:rPr>
        <w:rFonts w:ascii="Times New Roman" w:eastAsia="Calibri" w:hAnsi="Times New Roman"/>
        <w:b w:val="0"/>
        <w:i w:val="0"/>
        <w:sz w:val="20"/>
        <w:lang w:val="en-US" w:eastAsia="ko-KR"/>
      </w:rPr>
      <w:t>13</w:t>
    </w:r>
    <w:r w:rsidRPr="00425B2E">
      <w:rPr>
        <w:rFonts w:ascii="Times New Roman" w:eastAsia="Calibri" w:hAnsi="Times New Roman"/>
        <w:b w:val="0"/>
        <w:i w:val="0"/>
        <w:sz w:val="20"/>
        <w:lang w:val="en-US"/>
      </w:rPr>
      <w:fldChar w:fldCharType="end"/>
    </w:r>
    <w:r w:rsidRPr="00A143E3">
      <w:rPr>
        <w:rFonts w:ascii="Times New Roman" w:eastAsia="Calibri" w:hAnsi="Times New Roman"/>
        <w:b w:val="0"/>
        <w:i w:val="0"/>
        <w:sz w:val="20"/>
        <w:lang w:val="en-US"/>
      </w:rPr>
      <w:t xml:space="preserve"> </w:t>
    </w:r>
    <w:r>
      <w:rPr>
        <w:rFonts w:ascii="Times New Roman" w:eastAsia="Calibri" w:hAnsi="Times New Roman"/>
        <w:b w:val="0"/>
        <w:i w:val="0"/>
        <w:sz w:val="20"/>
        <w:lang w:val="en-US"/>
      </w:rPr>
      <w:t>(of 7</w:t>
    </w:r>
    <w:r w:rsidRPr="00A143E3">
      <w:rPr>
        <w:rFonts w:ascii="Times New Roman" w:eastAsia="Calibri" w:hAnsi="Times New Roman"/>
        <w:b w:val="0"/>
        <w:i w:val="0"/>
        <w:sz w:val="20"/>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733">
    <w:nsid w:val="A99733"/>
    <w:multiLevelType w:val="multilevel"/>
    <w:lvl w:ilvl="0">
      <w:start w:val="3"/>
      <w:numFmt w:val="lowerLetter"/>
      <w:lvlText w:val="(%1)"/>
      <w:lvlJc w:val="left"/>
      <w:pPr>
        <w:ind w:left="720" w:hanging="480"/>
      </w:pPr>
    </w:lvl>
    <w:lvl w:ilvl="1">
      <w:start w:val="3"/>
      <w:numFmt w:val="lowerLetter"/>
      <w:lvlText w:val="(%2)"/>
      <w:lvlJc w:val="left"/>
      <w:pPr>
        <w:ind w:left="1440" w:hanging="480"/>
      </w:pPr>
    </w:lvl>
    <w:lvl w:ilvl="2">
      <w:start w:val="3"/>
      <w:numFmt w:val="lowerLetter"/>
      <w:lvlText w:val="(%3)"/>
      <w:lvlJc w:val="left"/>
      <w:pPr>
        <w:ind w:left="2160" w:hanging="480"/>
      </w:pPr>
    </w:lvl>
    <w:lvl w:ilvl="3">
      <w:start w:val="3"/>
      <w:numFmt w:val="lowerLetter"/>
      <w:lvlText w:val="(%4)"/>
      <w:lvlJc w:val="left"/>
      <w:pPr>
        <w:ind w:left="2880" w:hanging="480"/>
      </w:pPr>
    </w:lvl>
    <w:lvl w:ilvl="4">
      <w:start w:val="3"/>
      <w:numFmt w:val="lowerLetter"/>
      <w:lvlText w:val="(%5)"/>
      <w:lvlJc w:val="left"/>
      <w:pPr>
        <w:ind w:left="3600" w:hanging="480"/>
      </w:pPr>
    </w:lvl>
    <w:lvl w:ilvl="5">
      <w:start w:val="3"/>
      <w:numFmt w:val="lowerLetter"/>
      <w:lvlText w:val="(%6)"/>
      <w:lvlJc w:val="left"/>
      <w:pPr>
        <w:ind w:left="4320" w:hanging="480"/>
      </w:pPr>
    </w:lvl>
    <w:lvl w:ilvl="6">
      <w:start w:val="3"/>
      <w:numFmt w:val="lowerLetter"/>
      <w:lvlText w:val="(%7)"/>
      <w:lvlJc w:val="left"/>
      <w:pPr>
        <w:ind w:left="5040" w:hanging="480"/>
      </w:pPr>
    </w:lvl>
    <w:lvl w:ilvl="7">
      <w:start w:val="3"/>
      <w:numFmt w:val="lowerLetter"/>
      <w:lvlText w:val="(%8)"/>
      <w:lvlJc w:val="left"/>
      <w:pPr>
        <w:ind w:left="5760" w:hanging="480"/>
      </w:pPr>
    </w:lvl>
    <w:lvl w:ilvl="8">
      <w:start w:val="3"/>
      <w:numFmt w:val="lowerLetter"/>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doNotTrackMoves/>
  <w:drawingGridVerticalSpacing w:val="360"/>
  <w:savePreviewPicture/>
  <w:rsids>
  </w:rsids>
  <w:clrSchemeMapping w:accent1="accent1" w:accent2="accent2" w:accent3="accent3" w:accent4="accent4" w:accent5="accent5" w:accent6="accent6" w:bg1="light1" w:bg2="light2" w:followedHyperlink="followedHyperlink" w:hyperlink="hyperlink" w:t1="dark1" w:t2="dark2"/>
  <w:zoom w:percent="120"/>
  <w:embedSystemFonts/>
  <w:proofState w:grammar="clean" w:spelling="clean"/>
  <w:defaultTabStop w:val="284"/>
  <w:drawingGridHorizontalSpacing w:val="100"/>
  <w:displayHorizontalDrawingGridEvery w:val="0"/>
  <w:displayVerticalDrawingGridEvery w:val="0"/>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547161"/>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9D27D6"/>
    <w:pPr>
      <w:keepNext/>
      <w:keepLines/>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802AA2"/>
    <w:pPr>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7148F"/>
    <w:rPr>
      <w:rFonts w:ascii="Arial" w:hAnsi="Arial"/>
      <w:sz w:val="36"/>
      <w:lang w:eastAsia="en-US"/>
    </w:rPr>
  </w:style>
  <w:style w:customStyle="1" w:styleId="Heading2Char" w:type="character">
    <w:name w:val="Heading 2 Char"/>
    <w:link w:val="Heading2"/>
    <w:rsid w:val="00E05319"/>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547161"/>
    <w:pPr>
      <w:jc w:val="center"/>
    </w:pPr>
    <w:rPr>
      <w:b/>
    </w:r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58" Target="media/rId58.png" /><Relationship Type="http://schemas.openxmlformats.org/officeDocument/2006/relationships/image" Id="rId73" Target="media/rId73.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3" Target="media/rId53.png" /><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100</TotalTime>
  <Pages>26</Pages>
  <Words>6740</Words>
  <Characters>38421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45071</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2023-12-07T05:21:03Z</dcterms:created>
  <dcterms:modified xsi:type="dcterms:W3CDTF">2023-12-07T05:21:03Z</dcterms:modified>
</cp:coreProperties>
</file>

<file path=docProps/custom.xml><?xml version="1.0" encoding="utf-8"?>
<Properties xmlns="http://schemas.openxmlformats.org/officeDocument/2006/custom-properties" xmlns:vt="http://schemas.openxmlformats.org/officeDocument/2006/docPropsVTypes"/>
</file>